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006D" w14:textId="77777777" w:rsidR="00A17CF1" w:rsidRPr="00A17CF1" w:rsidRDefault="00A17CF1" w:rsidP="00A17CF1">
      <w:pPr>
        <w:rPr>
          <w:rFonts w:ascii="Tahoma" w:hAnsi="Tahoma" w:cs="Tahoma"/>
          <w:sz w:val="20"/>
          <w:szCs w:val="20"/>
          <w:lang w:eastAsia="ar-SA"/>
        </w:rPr>
      </w:pPr>
    </w:p>
    <w:p w14:paraId="776F0A45" w14:textId="77777777" w:rsidR="00A17CF1" w:rsidRPr="00A17CF1" w:rsidRDefault="00A17CF1" w:rsidP="00A17CF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rFonts w:ascii="Titillium Web" w:hAnsi="Titillium Web"/>
          <w:b/>
          <w:bCs/>
          <w:iCs/>
          <w:lang w:eastAsia="it-IT"/>
        </w:rPr>
      </w:pPr>
      <w:r w:rsidRPr="00A17CF1">
        <w:rPr>
          <w:rFonts w:ascii="Titillium Web" w:hAnsi="Titillium Web"/>
          <w:b/>
          <w:bCs/>
          <w:iCs/>
          <w:lang w:eastAsia="it-IT"/>
        </w:rPr>
        <w:t>Modello P1</w:t>
      </w:r>
    </w:p>
    <w:p w14:paraId="79E9ED80" w14:textId="2D9BB008" w:rsidR="00A17CF1" w:rsidRDefault="00A17CF1" w:rsidP="00A17CF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  <w:lang w:eastAsia="it-IT"/>
        </w:rPr>
      </w:pPr>
    </w:p>
    <w:p w14:paraId="48BCFADF" w14:textId="4EE9206B" w:rsidR="00A17CF1" w:rsidRPr="00A17CF1" w:rsidRDefault="00A17CF1" w:rsidP="00A17CF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  <w:lang w:eastAsia="it-IT"/>
        </w:rPr>
      </w:pPr>
      <w:bookmarkStart w:id="0" w:name="_Hlk138019988"/>
      <w:r w:rsidRPr="00B03A87">
        <w:rPr>
          <w:rFonts w:ascii="Titillium Web" w:hAnsi="Titillium Web"/>
          <w:b/>
          <w:bCs/>
          <w:iCs/>
          <w:lang w:eastAsia="it-IT"/>
        </w:rPr>
        <w:t>Gara [9/L/2023 – MEZ08.2202L]</w:t>
      </w:r>
    </w:p>
    <w:bookmarkEnd w:id="0"/>
    <w:p w14:paraId="7DE30407" w14:textId="77777777" w:rsidR="00A17CF1" w:rsidRPr="00A17CF1" w:rsidRDefault="00A17CF1" w:rsidP="00A17CF1">
      <w:pPr>
        <w:jc w:val="center"/>
        <w:rPr>
          <w:b/>
          <w:lang w:eastAsia="it-IT"/>
        </w:rPr>
      </w:pPr>
    </w:p>
    <w:p w14:paraId="091E85C5" w14:textId="77777777" w:rsidR="00A17CF1" w:rsidRPr="00A17CF1" w:rsidRDefault="00A17CF1" w:rsidP="00A17C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 w:rsidRPr="00A17CF1">
        <w:rPr>
          <w:rFonts w:ascii="Titillium Web" w:hAnsi="Titillium Web"/>
          <w:b/>
          <w:bCs/>
          <w:iCs/>
          <w:sz w:val="20"/>
          <w:szCs w:val="20"/>
          <w:lang w:eastAsia="it-IT"/>
        </w:rPr>
        <w:t>DICHIARAZIONI INTEGRATIVE: DICHIARAZIONI SOSTITUTIVE AI SENSI DEGLI ARTICOLI 46 E 47 DEL D.P.R. 445/2000 rese dal Concorrente per il proprio staff tecnico di progettazione</w:t>
      </w:r>
    </w:p>
    <w:p w14:paraId="72FE888A" w14:textId="77777777" w:rsidR="00A17CF1" w:rsidRPr="00A17CF1" w:rsidRDefault="00A17CF1" w:rsidP="00A17C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ahoma" w:hAnsi="Tahoma" w:cs="Tahoma"/>
          <w:b/>
          <w:bCs/>
          <w:iCs/>
          <w:sz w:val="20"/>
          <w:szCs w:val="20"/>
          <w:lang w:eastAsia="it-IT"/>
        </w:rPr>
      </w:pPr>
    </w:p>
    <w:p w14:paraId="29C91C42" w14:textId="16CDA6CC" w:rsidR="00A17CF1" w:rsidRPr="00A17CF1" w:rsidRDefault="00A17CF1" w:rsidP="00A17CF1">
      <w:pPr>
        <w:jc w:val="center"/>
        <w:rPr>
          <w:rFonts w:ascii="Titillium Web" w:hAnsi="Titillium Web"/>
          <w:b/>
          <w:lang w:eastAsia="it-IT"/>
        </w:rPr>
      </w:pPr>
      <w:r w:rsidRPr="00A17CF1">
        <w:rPr>
          <w:rFonts w:ascii="Titillium Web" w:hAnsi="Titillium Web"/>
          <w:b/>
          <w:bCs/>
          <w:iCs/>
          <w:sz w:val="20"/>
          <w:szCs w:val="20"/>
          <w:lang w:eastAsia="it-IT"/>
        </w:rPr>
        <w:t xml:space="preserve">(in caso di raggruppamento temporaneo: un modello per ciascun studio </w:t>
      </w:r>
      <w:r w:rsidRPr="00A17CF1">
        <w:rPr>
          <w:rFonts w:ascii="Titillium Web" w:hAnsi="Titillium Web"/>
          <w:b/>
          <w:bCs/>
          <w:iCs/>
          <w:sz w:val="20"/>
          <w:szCs w:val="20"/>
          <w:lang w:eastAsia="it-IT"/>
        </w:rPr>
        <w:t>e/o</w:t>
      </w:r>
      <w:r w:rsidRPr="00A17CF1">
        <w:rPr>
          <w:rFonts w:ascii="Titillium Web" w:hAnsi="Titillium Web"/>
          <w:b/>
          <w:bCs/>
          <w:iCs/>
          <w:sz w:val="20"/>
          <w:szCs w:val="20"/>
          <w:lang w:eastAsia="it-IT"/>
        </w:rPr>
        <w:t xml:space="preserve"> singolo) </w:t>
      </w:r>
    </w:p>
    <w:p w14:paraId="234DC8D9" w14:textId="77777777" w:rsidR="00A17CF1" w:rsidRPr="00A17CF1" w:rsidRDefault="00A17CF1" w:rsidP="00A17CF1">
      <w:pPr>
        <w:rPr>
          <w:b/>
          <w:lang w:eastAsia="it-IT"/>
        </w:rPr>
      </w:pPr>
    </w:p>
    <w:p w14:paraId="7A1F017F" w14:textId="77777777" w:rsidR="00A17CF1" w:rsidRPr="00A17CF1" w:rsidRDefault="00A17CF1" w:rsidP="00A17CF1">
      <w:pPr>
        <w:jc w:val="both"/>
        <w:rPr>
          <w:rFonts w:ascii="Titillium Web" w:hAnsi="Titillium Web"/>
          <w:b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Il sottoscritto _________________________ nato a ______________ il _________ residente in ____________________ alla via __________________________ n. ________ in qualità di   _________________________    del concorrente ________________________________  </w:t>
      </w:r>
    </w:p>
    <w:p w14:paraId="12896F15" w14:textId="77777777" w:rsidR="00A17CF1" w:rsidRPr="00A17CF1" w:rsidRDefault="00A17CF1" w:rsidP="00A17CF1">
      <w:pPr>
        <w:spacing w:after="120"/>
        <w:jc w:val="center"/>
        <w:rPr>
          <w:rFonts w:ascii="Titillium Web" w:hAnsi="Titillium Web"/>
          <w:b/>
          <w:sz w:val="22"/>
          <w:szCs w:val="22"/>
          <w:lang w:eastAsia="it-IT"/>
        </w:rPr>
      </w:pPr>
    </w:p>
    <w:p w14:paraId="3D773B8A" w14:textId="77777777" w:rsidR="00A17CF1" w:rsidRPr="00A17CF1" w:rsidRDefault="00A17CF1" w:rsidP="00A17CF1">
      <w:pPr>
        <w:spacing w:after="120"/>
        <w:jc w:val="center"/>
        <w:rPr>
          <w:rFonts w:ascii="Titillium Web" w:hAnsi="Titillium Web"/>
          <w:b/>
          <w:sz w:val="22"/>
          <w:szCs w:val="22"/>
          <w:lang w:eastAsia="it-IT"/>
        </w:rPr>
      </w:pPr>
      <w:r w:rsidRPr="00A17CF1">
        <w:rPr>
          <w:rFonts w:ascii="Titillium Web" w:hAnsi="Titillium Web"/>
          <w:b/>
          <w:sz w:val="22"/>
          <w:szCs w:val="22"/>
          <w:lang w:eastAsia="it-IT"/>
        </w:rPr>
        <w:t xml:space="preserve">AI FINI DELLA PROGETTAZIONE </w:t>
      </w:r>
    </w:p>
    <w:p w14:paraId="2233FED7" w14:textId="2787E7EF" w:rsidR="00A17CF1" w:rsidRPr="00A17CF1" w:rsidRDefault="00A17CF1" w:rsidP="00A17CF1">
      <w:pPr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nella </w:t>
      </w:r>
      <w:r w:rsidRPr="00A17CF1">
        <w:rPr>
          <w:rFonts w:ascii="Titillium Web" w:hAnsi="Titillium Web"/>
          <w:b/>
          <w:bCs/>
          <w:iCs/>
          <w:sz w:val="22"/>
          <w:szCs w:val="22"/>
          <w:lang w:eastAsia="it-IT"/>
        </w:rPr>
        <w:t>Gara [</w:t>
      </w:r>
      <w:r w:rsidRPr="00A17CF1">
        <w:rPr>
          <w:rFonts w:ascii="Titillium Web" w:hAnsi="Titillium Web"/>
          <w:b/>
          <w:bCs/>
          <w:iCs/>
          <w:sz w:val="22"/>
          <w:szCs w:val="22"/>
          <w:lang w:eastAsia="it-IT"/>
        </w:rPr>
        <w:t>9</w:t>
      </w:r>
      <w:r w:rsidRPr="00A17CF1">
        <w:rPr>
          <w:rFonts w:ascii="Titillium Web" w:hAnsi="Titillium Web"/>
          <w:b/>
          <w:bCs/>
          <w:iCs/>
          <w:sz w:val="22"/>
          <w:szCs w:val="22"/>
          <w:lang w:eastAsia="it-IT"/>
        </w:rPr>
        <w:t>/L/202</w:t>
      </w:r>
      <w:r w:rsidRPr="00A17CF1">
        <w:rPr>
          <w:rFonts w:ascii="Titillium Web" w:hAnsi="Titillium Web"/>
          <w:b/>
          <w:bCs/>
          <w:iCs/>
          <w:sz w:val="22"/>
          <w:szCs w:val="22"/>
          <w:lang w:eastAsia="it-IT"/>
        </w:rPr>
        <w:t>3</w:t>
      </w:r>
      <w:r w:rsidRPr="00A17CF1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 – </w:t>
      </w:r>
      <w:r w:rsidRPr="00A17CF1">
        <w:rPr>
          <w:rFonts w:ascii="Titillium Web" w:hAnsi="Titillium Web"/>
          <w:b/>
          <w:bCs/>
          <w:iCs/>
          <w:sz w:val="22"/>
          <w:szCs w:val="22"/>
          <w:lang w:eastAsia="it-IT"/>
        </w:rPr>
        <w:t>MEZ08.2202L</w:t>
      </w:r>
      <w:r w:rsidRPr="00A17CF1">
        <w:rPr>
          <w:rFonts w:ascii="Titillium Web" w:hAnsi="Titillium Web"/>
          <w:b/>
          <w:bCs/>
          <w:iCs/>
          <w:sz w:val="22"/>
          <w:szCs w:val="22"/>
          <w:lang w:eastAsia="it-IT"/>
        </w:rPr>
        <w:t>]</w:t>
      </w:r>
      <w:r w:rsidRPr="00A17CF1">
        <w:rPr>
          <w:rFonts w:ascii="Titillium Web" w:hAnsi="Titillium Web"/>
          <w:sz w:val="22"/>
          <w:szCs w:val="22"/>
          <w:lang w:eastAsia="it-IT"/>
        </w:rPr>
        <w:t xml:space="preserve"> </w:t>
      </w:r>
      <w:r w:rsidRPr="00A17CF1">
        <w:rPr>
          <w:rFonts w:ascii="Titillium Web" w:hAnsi="Titillium Web"/>
          <w:sz w:val="22"/>
          <w:szCs w:val="22"/>
          <w:u w:val="single"/>
          <w:lang w:eastAsia="it-IT"/>
        </w:rPr>
        <w:t>partecipa con il proprio staff tecnico di progettazione</w:t>
      </w:r>
      <w:r w:rsidRPr="00A17CF1">
        <w:rPr>
          <w:rFonts w:ascii="Titillium Web" w:hAnsi="Titillium Web"/>
          <w:sz w:val="22"/>
          <w:szCs w:val="22"/>
          <w:lang w:eastAsia="it-IT"/>
        </w:rPr>
        <w:t>.</w:t>
      </w:r>
    </w:p>
    <w:p w14:paraId="3FC4528D" w14:textId="77777777" w:rsidR="00A17CF1" w:rsidRPr="00A17CF1" w:rsidRDefault="00A17CF1" w:rsidP="00A17CF1">
      <w:pPr>
        <w:jc w:val="both"/>
        <w:rPr>
          <w:rFonts w:ascii="Titillium Web" w:hAnsi="Titillium Web"/>
          <w:sz w:val="22"/>
          <w:szCs w:val="22"/>
          <w:lang w:eastAsia="it-IT"/>
        </w:rPr>
      </w:pPr>
    </w:p>
    <w:p w14:paraId="699FB9E5" w14:textId="77777777" w:rsidR="00A17CF1" w:rsidRPr="00A17CF1" w:rsidRDefault="00A17CF1" w:rsidP="00A17CF1">
      <w:pPr>
        <w:jc w:val="both"/>
        <w:rPr>
          <w:rFonts w:ascii="Titillium Web" w:hAnsi="Titillium Web"/>
          <w:sz w:val="22"/>
          <w:szCs w:val="22"/>
          <w:lang w:eastAsia="it-IT"/>
        </w:rPr>
      </w:pPr>
      <w:proofErr w:type="gramStart"/>
      <w:r w:rsidRPr="00A17CF1">
        <w:rPr>
          <w:rFonts w:ascii="Titillium Web" w:hAnsi="Titillium Web"/>
          <w:sz w:val="22"/>
          <w:szCs w:val="22"/>
          <w:lang w:eastAsia="it-IT"/>
        </w:rPr>
        <w:t>All’uopo</w:t>
      </w:r>
      <w:proofErr w:type="gramEnd"/>
      <w:r w:rsidRPr="00A17CF1">
        <w:rPr>
          <w:rFonts w:ascii="Titillium Web" w:hAnsi="Titillium Web"/>
          <w:sz w:val="22"/>
          <w:szCs w:val="22"/>
          <w:lang w:eastAsia="it-IT"/>
        </w:rPr>
        <w:t>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FAB7BC1" w14:textId="77777777" w:rsidR="00A17CF1" w:rsidRPr="00A17CF1" w:rsidRDefault="00A17CF1" w:rsidP="00A17CF1">
      <w:pPr>
        <w:autoSpaceDE w:val="0"/>
        <w:autoSpaceDN w:val="0"/>
        <w:adjustRightInd w:val="0"/>
        <w:jc w:val="center"/>
        <w:rPr>
          <w:rFonts w:ascii="Titillium Web" w:hAnsi="Titillium Web"/>
          <w:b/>
          <w:sz w:val="22"/>
          <w:szCs w:val="22"/>
          <w:lang w:eastAsia="it-IT"/>
        </w:rPr>
      </w:pPr>
      <w:r w:rsidRPr="00A17CF1">
        <w:rPr>
          <w:rFonts w:ascii="Titillium Web" w:hAnsi="Titillium Web"/>
          <w:b/>
          <w:sz w:val="22"/>
          <w:szCs w:val="22"/>
          <w:lang w:eastAsia="it-IT"/>
        </w:rPr>
        <w:t xml:space="preserve">DICHIARA </w:t>
      </w:r>
    </w:p>
    <w:p w14:paraId="60B774BA" w14:textId="77777777" w:rsidR="00A17CF1" w:rsidRPr="00A17CF1" w:rsidRDefault="00A17CF1" w:rsidP="00A17CF1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i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>che il proprio staff tecnico è così composto (</w:t>
      </w:r>
      <w:r w:rsidRPr="00A17CF1">
        <w:rPr>
          <w:rFonts w:ascii="Titillium Web" w:hAnsi="Titillium Web"/>
          <w:sz w:val="22"/>
          <w:szCs w:val="22"/>
          <w:vertAlign w:val="superscript"/>
          <w:lang w:eastAsia="it-IT"/>
        </w:rPr>
        <w:footnoteReference w:id="1"/>
      </w:r>
      <w:r w:rsidRPr="00A17CF1">
        <w:rPr>
          <w:rFonts w:ascii="Titillium Web" w:hAnsi="Titillium Web"/>
          <w:sz w:val="22"/>
          <w:szCs w:val="22"/>
          <w:lang w:eastAsia="it-IT"/>
        </w:rPr>
        <w:t>):</w:t>
      </w:r>
    </w:p>
    <w:p w14:paraId="7905E6B3" w14:textId="77777777" w:rsidR="00A17CF1" w:rsidRPr="00A17CF1" w:rsidRDefault="00A17CF1" w:rsidP="00A17CF1">
      <w:pPr>
        <w:autoSpaceDE w:val="0"/>
        <w:autoSpaceDN w:val="0"/>
        <w:adjustRightInd w:val="0"/>
        <w:ind w:left="720"/>
        <w:jc w:val="both"/>
        <w:rPr>
          <w:lang w:eastAsia="it-IT"/>
        </w:rPr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A17CF1" w:rsidRPr="00A17CF1" w14:paraId="245FEDE6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27046C7" w14:textId="77777777" w:rsidR="00A17CF1" w:rsidRPr="00A17CF1" w:rsidRDefault="00A17CF1" w:rsidP="00A17CF1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5833E8" w14:textId="77777777" w:rsidR="00A17CF1" w:rsidRPr="00A17CF1" w:rsidRDefault="00A17CF1" w:rsidP="00A17CF1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ACC2F9C" w14:textId="77777777" w:rsidR="00A17CF1" w:rsidRPr="00A17CF1" w:rsidRDefault="00A17CF1" w:rsidP="00A17CF1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64B55D5" w14:textId="77777777" w:rsidR="00A17CF1" w:rsidRPr="00A17CF1" w:rsidRDefault="00A17CF1" w:rsidP="00A17CF1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3287DE8" w14:textId="77777777" w:rsidR="00A17CF1" w:rsidRPr="00A17CF1" w:rsidRDefault="00A17CF1" w:rsidP="00A17CF1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730998" w14:textId="77777777" w:rsidR="00A17CF1" w:rsidRPr="00A17CF1" w:rsidRDefault="00A17CF1" w:rsidP="00A17CF1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F43DDAB" w14:textId="77777777" w:rsidR="00A17CF1" w:rsidRPr="00A17CF1" w:rsidRDefault="00A17CF1" w:rsidP="00A17CF1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99BAD9B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A17CF1" w:rsidRPr="00A17CF1" w14:paraId="4F816CBA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5B30" w14:textId="77777777" w:rsidR="00A17CF1" w:rsidRPr="00A17CF1" w:rsidRDefault="00A17CF1" w:rsidP="00A17CF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4F09E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FAF5E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79E69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50640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D9280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A1CC2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F374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17CF1" w:rsidRPr="00A17CF1" w14:paraId="196DA6A6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EF44" w14:textId="77777777" w:rsidR="00A17CF1" w:rsidRPr="00A17CF1" w:rsidRDefault="00A17CF1" w:rsidP="00A17CF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BD96D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0D647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95E06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8EC50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E949F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969D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F2CE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17CF1" w:rsidRPr="00A17CF1" w14:paraId="21EDD059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EF1AB" w14:textId="77777777" w:rsidR="00A17CF1" w:rsidRPr="00A17CF1" w:rsidRDefault="00A17CF1" w:rsidP="00A17CF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9EBE9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C2BB9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64F7E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47534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14354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B585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9E82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17CF1" w:rsidRPr="00A17CF1" w14:paraId="65F380CA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EA832" w14:textId="77777777" w:rsidR="00A17CF1" w:rsidRPr="00A17CF1" w:rsidRDefault="00A17CF1" w:rsidP="00A17CF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7530B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98E68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91B93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3B08B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88BAE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35B1F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5D9F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17CF1" w:rsidRPr="00A17CF1" w14:paraId="76D58576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0BD7E" w14:textId="77777777" w:rsidR="00A17CF1" w:rsidRPr="00A17CF1" w:rsidRDefault="00A17CF1" w:rsidP="00A17CF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6B22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4C175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71A1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A1C4F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CCEF9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D2337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B918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17CF1" w:rsidRPr="00A17CF1" w14:paraId="4FCF0E44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0576" w14:textId="77777777" w:rsidR="00A17CF1" w:rsidRPr="00A17CF1" w:rsidRDefault="00A17CF1" w:rsidP="00A17CF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47AFA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8D15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244F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E80E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B3682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6CF67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6267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17CF1" w:rsidRPr="00A17CF1" w14:paraId="639CBA74" w14:textId="77777777" w:rsidTr="00E000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227D" w14:textId="77777777" w:rsidR="00A17CF1" w:rsidRPr="00A17CF1" w:rsidRDefault="00A17CF1" w:rsidP="00A17CF1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17CF1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F02CE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B7A2B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A9B97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ACC6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F541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4A9D6" w14:textId="77777777" w:rsidR="00A17CF1" w:rsidRPr="00A17CF1" w:rsidRDefault="00A17CF1" w:rsidP="00A17CF1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4DE3" w14:textId="77777777" w:rsidR="00A17CF1" w:rsidRPr="00A17CF1" w:rsidRDefault="00A17CF1" w:rsidP="00A17CF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0EA9EECD" w14:textId="77777777" w:rsidR="00A17CF1" w:rsidRPr="00A17CF1" w:rsidRDefault="00A17CF1" w:rsidP="00A17CF1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  <w:lang w:eastAsia="it-IT"/>
        </w:rPr>
      </w:pPr>
    </w:p>
    <w:p w14:paraId="283AEF36" w14:textId="2C322CD6" w:rsidR="00A17CF1" w:rsidRPr="00A17CF1" w:rsidRDefault="00A17CF1" w:rsidP="00A17CF1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>il tecnico incaricato dell'integrazione tra le prestazioni specialistiche, sarà il professionista (indicatonell’elenco</w:t>
      </w:r>
      <w:proofErr w:type="gramStart"/>
      <w:r w:rsidRPr="00A17CF1">
        <w:rPr>
          <w:rFonts w:ascii="Titillium Web" w:hAnsi="Titillium Web"/>
          <w:sz w:val="22"/>
          <w:szCs w:val="22"/>
          <w:lang w:eastAsia="it-IT"/>
        </w:rPr>
        <w:t>):_</w:t>
      </w:r>
      <w:proofErr w:type="gramEnd"/>
      <w:r w:rsidRPr="00A17CF1">
        <w:rPr>
          <w:rFonts w:ascii="Titillium Web" w:hAnsi="Titillium Web"/>
          <w:sz w:val="22"/>
          <w:szCs w:val="22"/>
          <w:lang w:eastAsia="it-IT"/>
        </w:rPr>
        <w:t>______________________________________________;</w:t>
      </w:r>
    </w:p>
    <w:p w14:paraId="77F7C20E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p w14:paraId="76DC9250" w14:textId="77777777" w:rsidR="00A17CF1" w:rsidRPr="00A17CF1" w:rsidRDefault="00A17CF1" w:rsidP="00A17CF1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>il tecnico Responsabile del Coordinamento della Sicurezza in fase di progettazione ex D.lgs. 81/2008 è il professionista (indicato nell’elenco</w:t>
      </w:r>
      <w:proofErr w:type="gramStart"/>
      <w:r w:rsidRPr="00A17CF1">
        <w:rPr>
          <w:rFonts w:ascii="Titillium Web" w:hAnsi="Titillium Web"/>
          <w:sz w:val="22"/>
          <w:szCs w:val="22"/>
          <w:lang w:eastAsia="it-IT"/>
        </w:rPr>
        <w:t>) :</w:t>
      </w:r>
      <w:proofErr w:type="gramEnd"/>
      <w:r w:rsidRPr="00A17CF1">
        <w:rPr>
          <w:rFonts w:ascii="Titillium Web" w:hAnsi="Titillium Web"/>
          <w:sz w:val="22"/>
          <w:szCs w:val="22"/>
          <w:lang w:eastAsia="it-IT"/>
        </w:rPr>
        <w:t>___________________________________;</w:t>
      </w:r>
    </w:p>
    <w:p w14:paraId="06E5F164" w14:textId="77777777" w:rsidR="00A17CF1" w:rsidRPr="00A17CF1" w:rsidRDefault="00A17CF1" w:rsidP="00A17CF1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  <w:lang w:eastAsia="it-IT"/>
        </w:rPr>
      </w:pPr>
    </w:p>
    <w:p w14:paraId="3E6A3337" w14:textId="0B29F70C" w:rsidR="00A17CF1" w:rsidRPr="00A17CF1" w:rsidRDefault="00A17CF1" w:rsidP="00A17CF1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lang w:eastAsia="it-IT"/>
        </w:rPr>
      </w:pPr>
      <w:r w:rsidRPr="00A17CF1">
        <w:rPr>
          <w:rFonts w:ascii="Titillium Web" w:hAnsi="Titillium Web"/>
          <w:lang w:eastAsia="it-IT"/>
        </w:rPr>
        <w:t xml:space="preserve">il possesso dei seguenti requisiti di cui all’art. 2 lettera </w:t>
      </w:r>
      <w:r>
        <w:rPr>
          <w:rFonts w:ascii="Titillium Web" w:hAnsi="Titillium Web"/>
          <w:lang w:eastAsia="it-IT"/>
        </w:rPr>
        <w:t>B</w:t>
      </w:r>
      <w:r w:rsidRPr="00A17CF1">
        <w:rPr>
          <w:rFonts w:ascii="Titillium Web" w:hAnsi="Titillium Web"/>
          <w:lang w:eastAsia="it-IT"/>
        </w:rPr>
        <w:t xml:space="preserve"> dell’elaborato “</w:t>
      </w:r>
      <w:r w:rsidRPr="00A17CF1">
        <w:rPr>
          <w:rFonts w:ascii="Titillium Web" w:hAnsi="Titillium Web"/>
          <w:i/>
          <w:lang w:eastAsia="it-IT"/>
        </w:rPr>
        <w:t>Norme di gara</w:t>
      </w:r>
      <w:r w:rsidRPr="00A17CF1">
        <w:rPr>
          <w:rFonts w:ascii="Titillium Web" w:hAnsi="Titillium Web"/>
          <w:lang w:eastAsia="it-IT"/>
        </w:rPr>
        <w:t>”:</w:t>
      </w:r>
    </w:p>
    <w:p w14:paraId="0B3B8D11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p w14:paraId="2D6341AC" w14:textId="461D5AC9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B.1: un fatturato globale per servizi di ingegneria </w:t>
      </w:r>
      <w:r w:rsidRPr="00A17CF1">
        <w:rPr>
          <w:rFonts w:ascii="Titillium Web" w:hAnsi="Titillium Web"/>
          <w:sz w:val="22"/>
          <w:szCs w:val="22"/>
          <w:lang w:eastAsia="it-IT"/>
        </w:rPr>
        <w:t>e</w:t>
      </w:r>
      <w:r w:rsidRPr="00A17CF1">
        <w:rPr>
          <w:rFonts w:ascii="Titillium Web" w:hAnsi="Titillium Web"/>
          <w:sz w:val="22"/>
          <w:szCs w:val="22"/>
          <w:lang w:eastAsia="it-IT"/>
        </w:rPr>
        <w:t xml:space="preserve"> architettura di cui all’art. 3, lett.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vvvv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) del D.lgs. n. 50/2016 e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s.m.i.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  espletati nei migliori tre esercizi dell’ultimo quinquennio antecedente la pubblicazione del bando, per un importo pari ad €. ___________________________________</w:t>
      </w:r>
      <w:r>
        <w:rPr>
          <w:rFonts w:ascii="Titillium Web" w:hAnsi="Titillium Web"/>
          <w:sz w:val="22"/>
          <w:szCs w:val="22"/>
          <w:lang w:eastAsia="it-IT"/>
        </w:rPr>
        <w:t xml:space="preserve"> </w:t>
      </w:r>
      <w:r w:rsidRPr="00A17CF1">
        <w:rPr>
          <w:rFonts w:ascii="Titillium Web" w:hAnsi="Titillium Web"/>
          <w:sz w:val="22"/>
          <w:szCs w:val="22"/>
          <w:lang w:eastAsia="it-IT"/>
        </w:rPr>
        <w:t xml:space="preserve">oltre IVA e contributi casse previdenziali e, pertanto, non inferiore all’importo minimo indicato </w:t>
      </w:r>
      <w:bookmarkStart w:id="2" w:name="_Hlk44534563"/>
      <w:r w:rsidRPr="00A17CF1">
        <w:rPr>
          <w:rFonts w:ascii="Titillium Web" w:hAnsi="Titillium Web"/>
          <w:sz w:val="22"/>
          <w:szCs w:val="22"/>
          <w:lang w:eastAsia="it-IT"/>
        </w:rPr>
        <w:t>nell’elaborato “</w:t>
      </w:r>
      <w:r w:rsidRPr="00A17CF1">
        <w:rPr>
          <w:rFonts w:ascii="Titillium Web" w:hAnsi="Titillium Web"/>
          <w:i/>
          <w:sz w:val="22"/>
          <w:szCs w:val="22"/>
          <w:lang w:eastAsia="it-IT"/>
        </w:rPr>
        <w:t>Norme di gara</w:t>
      </w:r>
      <w:r w:rsidRPr="00A17CF1">
        <w:rPr>
          <w:rFonts w:ascii="Titillium Web" w:hAnsi="Titillium Web"/>
          <w:sz w:val="22"/>
          <w:szCs w:val="22"/>
          <w:lang w:eastAsia="it-IT"/>
        </w:rPr>
        <w:t>”</w:t>
      </w:r>
      <w:bookmarkEnd w:id="2"/>
      <w:r w:rsidRPr="00A17CF1">
        <w:rPr>
          <w:rFonts w:ascii="Titillium Web" w:hAnsi="Titillium Web"/>
          <w:sz w:val="22"/>
          <w:szCs w:val="22"/>
          <w:lang w:eastAsia="it-IT"/>
        </w:rPr>
        <w:t>;</w:t>
      </w:r>
    </w:p>
    <w:p w14:paraId="53DB25A5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p w14:paraId="194013B2" w14:textId="2E11D184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B.2: avvenuto svolgimento, negli ultimi dieci anni, di servizi di ingegneria </w:t>
      </w:r>
      <w:r w:rsidRPr="00A17CF1">
        <w:rPr>
          <w:rFonts w:ascii="Titillium Web" w:hAnsi="Titillium Web"/>
          <w:sz w:val="22"/>
          <w:szCs w:val="22"/>
          <w:lang w:eastAsia="it-IT"/>
        </w:rPr>
        <w:t>e</w:t>
      </w:r>
      <w:r w:rsidRPr="00A17CF1">
        <w:rPr>
          <w:rFonts w:ascii="Titillium Web" w:hAnsi="Titillium Web"/>
          <w:sz w:val="22"/>
          <w:szCs w:val="22"/>
          <w:lang w:eastAsia="it-IT"/>
        </w:rPr>
        <w:t xml:space="preserve"> architettura di cui all’art. 3, lett.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vvvv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) del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D.Lgs.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 n. 50/2016 e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s.m.i.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 relativi a lavori appartenenti alla categoria d’opera e grado di complessità come indicati nell’elaborato “</w:t>
      </w:r>
      <w:r w:rsidRPr="00A17CF1">
        <w:rPr>
          <w:rFonts w:ascii="Titillium Web" w:hAnsi="Titillium Web"/>
          <w:i/>
          <w:sz w:val="22"/>
          <w:szCs w:val="22"/>
          <w:lang w:eastAsia="it-IT"/>
        </w:rPr>
        <w:t>Norme di gara</w:t>
      </w:r>
      <w:r w:rsidRPr="00A17CF1">
        <w:rPr>
          <w:rFonts w:ascii="Titillium Web" w:hAnsi="Titillium Web"/>
          <w:sz w:val="22"/>
          <w:szCs w:val="22"/>
          <w:lang w:eastAsia="it-IT"/>
        </w:rPr>
        <w:t>”, per un importo globale pari a €. ________________________________</w:t>
      </w:r>
      <w:proofErr w:type="gramStart"/>
      <w:r w:rsidRPr="00A17CF1">
        <w:rPr>
          <w:rFonts w:ascii="Titillium Web" w:hAnsi="Titillium Web"/>
          <w:sz w:val="22"/>
          <w:szCs w:val="22"/>
          <w:lang w:eastAsia="it-IT"/>
        </w:rPr>
        <w:t>_  oltre</w:t>
      </w:r>
      <w:proofErr w:type="gramEnd"/>
      <w:r w:rsidRPr="00A17CF1">
        <w:rPr>
          <w:rFonts w:ascii="Titillium Web" w:hAnsi="Titillium Web"/>
          <w:sz w:val="22"/>
          <w:szCs w:val="22"/>
          <w:lang w:eastAsia="it-IT"/>
        </w:rPr>
        <w:t xml:space="preserve"> IVA e contributi casse previdenziali e, pertanto, non inferiore all’importo minimo dei lavori per ciascuna categoria indicato nell’elaborato “</w:t>
      </w:r>
      <w:r w:rsidRPr="00A17CF1">
        <w:rPr>
          <w:rFonts w:ascii="Titillium Web" w:hAnsi="Titillium Web"/>
          <w:i/>
          <w:sz w:val="22"/>
          <w:szCs w:val="22"/>
          <w:lang w:eastAsia="it-IT"/>
        </w:rPr>
        <w:t>Norme di gara</w:t>
      </w:r>
      <w:r w:rsidRPr="00A17CF1">
        <w:rPr>
          <w:rFonts w:ascii="Titillium Web" w:hAnsi="Titillium Web"/>
          <w:sz w:val="22"/>
          <w:szCs w:val="22"/>
          <w:lang w:eastAsia="it-IT"/>
        </w:rPr>
        <w:t>”;</w:t>
      </w:r>
    </w:p>
    <w:p w14:paraId="4A404498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p w14:paraId="1E944626" w14:textId="3E9E780D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B.3: avvenuto svolgimento, negli ultimi dieci anni, di DUE servizi di ingegneria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ed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 architettura di cui all’art. 3, lett.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vvvv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) del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D.Lgs.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 n. 50/2016 e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s.m.i.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 xml:space="preserve"> relativi ai lavori appartenenti alla categoria d’opera e grado di complessità, per un importo totale non inferiore ad un valore pari a 0,</w:t>
      </w:r>
      <w:r>
        <w:rPr>
          <w:rFonts w:ascii="Titillium Web" w:hAnsi="Titillium Web"/>
          <w:sz w:val="22"/>
          <w:szCs w:val="22"/>
          <w:lang w:eastAsia="it-IT"/>
        </w:rPr>
        <w:t>5</w:t>
      </w:r>
      <w:r w:rsidRPr="00A17CF1">
        <w:rPr>
          <w:rFonts w:ascii="Titillium Web" w:hAnsi="Titillium Web"/>
          <w:sz w:val="22"/>
          <w:szCs w:val="22"/>
          <w:lang w:eastAsia="it-IT"/>
        </w:rPr>
        <w:t xml:space="preserve"> volte l'importo stimato dei lavori cui si riferisce la prestazione, come di seguito riportato:</w:t>
      </w:r>
    </w:p>
    <w:p w14:paraId="3953EBDC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p w14:paraId="638C1868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p w14:paraId="1091448C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A17CF1" w:rsidRPr="00A17CF1" w14:paraId="31C90C9A" w14:textId="77777777" w:rsidTr="00E00090">
        <w:trPr>
          <w:trHeight w:val="1724"/>
        </w:trPr>
        <w:tc>
          <w:tcPr>
            <w:tcW w:w="1063" w:type="pct"/>
            <w:shd w:val="clear" w:color="auto" w:fill="D9D9D9"/>
          </w:tcPr>
          <w:p w14:paraId="2FFF5E84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</w:pPr>
            <w:r w:rsidRPr="00A17CF1">
              <w:rPr>
                <w:b/>
                <w:lang w:eastAsia="it-IT"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72D9B582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b/>
                <w:lang w:eastAsia="it-IT"/>
              </w:rPr>
            </w:pPr>
            <w:r w:rsidRPr="00A17CF1">
              <w:rPr>
                <w:b/>
                <w:lang w:eastAsia="it-IT"/>
              </w:rPr>
              <w:t>CATEGORIA D’OPERA</w:t>
            </w:r>
          </w:p>
          <w:p w14:paraId="251527FA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20" w:type="pct"/>
            <w:shd w:val="clear" w:color="auto" w:fill="D9D9D9"/>
          </w:tcPr>
          <w:p w14:paraId="37AB5D17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</w:pPr>
            <w:r w:rsidRPr="00A17CF1">
              <w:rPr>
                <w:b/>
                <w:lang w:eastAsia="it-IT"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441F08D5" w14:textId="77777777" w:rsidR="00A17CF1" w:rsidRPr="00A17CF1" w:rsidRDefault="00A17CF1" w:rsidP="00A17CF1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</w:pPr>
            <w:r w:rsidRPr="00A17CF1"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  <w:t>Importo complessivo minimo per i servizi di punta</w:t>
            </w:r>
          </w:p>
          <w:p w14:paraId="75A2A62C" w14:textId="77777777" w:rsidR="00A17CF1" w:rsidRPr="00A17CF1" w:rsidRDefault="00A17CF1" w:rsidP="00A17CF1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7BCDDB2B" w14:textId="77777777" w:rsidR="00A17CF1" w:rsidRPr="00A17CF1" w:rsidRDefault="00A17CF1" w:rsidP="00A17CF1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A17CF1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235E041F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shd w:val="clear" w:color="auto" w:fill="D9D9D9"/>
          </w:tcPr>
          <w:p w14:paraId="68D0EAB5" w14:textId="77777777" w:rsidR="00A17CF1" w:rsidRPr="00A17CF1" w:rsidRDefault="00A17CF1" w:rsidP="00A17CF1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</w:pPr>
            <w:r w:rsidRPr="00A17CF1">
              <w:rPr>
                <w:rFonts w:ascii="Tahoma" w:eastAsia="Calibri" w:hAnsi="Tahoma" w:cs="Tahoma"/>
                <w:b/>
                <w:sz w:val="20"/>
                <w:szCs w:val="20"/>
                <w:lang w:eastAsia="it-IT"/>
              </w:rPr>
              <w:t>Periodo di svolgimento</w:t>
            </w:r>
          </w:p>
        </w:tc>
      </w:tr>
      <w:tr w:rsidR="00A17CF1" w:rsidRPr="00A17CF1" w14:paraId="4E3D7D27" w14:textId="77777777" w:rsidTr="00E00090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8F54A8A" w14:textId="77777777" w:rsidR="00A17CF1" w:rsidRPr="00A17CF1" w:rsidRDefault="00A17CF1" w:rsidP="00A17CF1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5393466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E9C0399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0242D68F" w14:textId="77777777" w:rsidR="00A17CF1" w:rsidRPr="00A17CF1" w:rsidRDefault="00A17CF1" w:rsidP="00A17CF1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92DD47C" w14:textId="77777777" w:rsidR="00A17CF1" w:rsidRPr="00A17CF1" w:rsidRDefault="00A17CF1" w:rsidP="00A17CF1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</w:tr>
      <w:tr w:rsidR="00A17CF1" w:rsidRPr="00A17CF1" w14:paraId="01D7C1DB" w14:textId="77777777" w:rsidTr="00E00090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7F7256C" w14:textId="77777777" w:rsidR="00A17CF1" w:rsidRPr="00A17CF1" w:rsidRDefault="00A17CF1" w:rsidP="00A17CF1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F637B6C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682BA3F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02FDED3" w14:textId="77777777" w:rsidR="00A17CF1" w:rsidRPr="00A17CF1" w:rsidRDefault="00A17CF1" w:rsidP="00A17CF1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784199F" w14:textId="77777777" w:rsidR="00A17CF1" w:rsidRPr="00A17CF1" w:rsidRDefault="00A17CF1" w:rsidP="00A17CF1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</w:tr>
      <w:tr w:rsidR="00A17CF1" w:rsidRPr="00A17CF1" w14:paraId="0E021FC1" w14:textId="77777777" w:rsidTr="00E00090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4D34A0E9" w14:textId="77777777" w:rsidR="00A17CF1" w:rsidRPr="00A17CF1" w:rsidRDefault="00A17CF1" w:rsidP="00A17CF1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70DE6E1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B5F4D95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230331B" w14:textId="77777777" w:rsidR="00A17CF1" w:rsidRPr="00A17CF1" w:rsidRDefault="00A17CF1" w:rsidP="00A17CF1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E2574E4" w14:textId="77777777" w:rsidR="00A17CF1" w:rsidRPr="00A17CF1" w:rsidRDefault="00A17CF1" w:rsidP="00A17CF1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</w:tr>
      <w:tr w:rsidR="00A17CF1" w:rsidRPr="00A17CF1" w14:paraId="37B69B00" w14:textId="77777777" w:rsidTr="00E00090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288E930" w14:textId="77777777" w:rsidR="00A17CF1" w:rsidRPr="00A17CF1" w:rsidRDefault="00A17CF1" w:rsidP="00A17CF1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9668125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C7556D0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C904965" w14:textId="77777777" w:rsidR="00A17CF1" w:rsidRPr="00A17CF1" w:rsidRDefault="00A17CF1" w:rsidP="00A17CF1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65C8DBE" w14:textId="77777777" w:rsidR="00A17CF1" w:rsidRPr="00A17CF1" w:rsidRDefault="00A17CF1" w:rsidP="00A17CF1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</w:tr>
      <w:tr w:rsidR="00A17CF1" w:rsidRPr="00A17CF1" w14:paraId="55C7304E" w14:textId="77777777" w:rsidTr="00E00090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36514D5" w14:textId="77777777" w:rsidR="00A17CF1" w:rsidRPr="00A17CF1" w:rsidRDefault="00A17CF1" w:rsidP="00A17CF1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7DD1450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760E7F3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BAF3987" w14:textId="77777777" w:rsidR="00A17CF1" w:rsidRPr="00A17CF1" w:rsidRDefault="00A17CF1" w:rsidP="00A17CF1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C3EF198" w14:textId="77777777" w:rsidR="00A17CF1" w:rsidRPr="00A17CF1" w:rsidRDefault="00A17CF1" w:rsidP="00A17CF1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</w:tr>
      <w:tr w:rsidR="00A17CF1" w:rsidRPr="00A17CF1" w14:paraId="2FEC3C58" w14:textId="77777777" w:rsidTr="00E00090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5595033E" w14:textId="77777777" w:rsidR="00A17CF1" w:rsidRPr="00A17CF1" w:rsidRDefault="00A17CF1" w:rsidP="00A17CF1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0AA325F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C5B3FFA" w14:textId="77777777" w:rsidR="00A17CF1" w:rsidRPr="00A17CF1" w:rsidRDefault="00A17CF1" w:rsidP="00A17CF1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3B22F04" w14:textId="77777777" w:rsidR="00A17CF1" w:rsidRPr="00A17CF1" w:rsidRDefault="00A17CF1" w:rsidP="00A17CF1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25C27416" w14:textId="77777777" w:rsidR="00A17CF1" w:rsidRPr="00A17CF1" w:rsidRDefault="00A17CF1" w:rsidP="00A17CF1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lang w:eastAsia="it-IT"/>
              </w:rPr>
            </w:pPr>
          </w:p>
        </w:tc>
      </w:tr>
    </w:tbl>
    <w:p w14:paraId="14D3D955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lang w:eastAsia="it-IT"/>
        </w:rPr>
      </w:pPr>
    </w:p>
    <w:p w14:paraId="1E4551CC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rFonts w:ascii="Titillium Web" w:hAnsi="Titillium Web"/>
          <w:sz w:val="22"/>
          <w:szCs w:val="22"/>
          <w:u w:val="single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B.4: </w:t>
      </w:r>
      <w:r w:rsidRPr="00A17CF1">
        <w:rPr>
          <w:rFonts w:ascii="Titillium Web" w:hAnsi="Titillium Web"/>
          <w:iCs/>
          <w:sz w:val="22"/>
          <w:szCs w:val="22"/>
          <w:lang w:eastAsia="it-IT"/>
        </w:rPr>
        <w:t>personale medio annuo nei tre anni:</w:t>
      </w:r>
      <w:r w:rsidRPr="00A17CF1">
        <w:rPr>
          <w:rFonts w:ascii="Titillium Web" w:hAnsi="Titillium Web"/>
          <w:sz w:val="22"/>
          <w:szCs w:val="22"/>
          <w:lang w:eastAsia="it-IT"/>
        </w:rPr>
        <w:t xml:space="preserve"> </w:t>
      </w:r>
      <w:bookmarkStart w:id="3" w:name="_Hlk44535666"/>
      <w:r w:rsidRPr="00A17CF1">
        <w:rPr>
          <w:rFonts w:ascii="Titillium Web" w:hAnsi="Titillium Web"/>
          <w:sz w:val="22"/>
          <w:szCs w:val="22"/>
          <w:lang w:eastAsia="it-IT"/>
        </w:rPr>
        <w:t>_________</w:t>
      </w:r>
      <w:proofErr w:type="gramStart"/>
      <w:r w:rsidRPr="00A17CF1">
        <w:rPr>
          <w:rFonts w:ascii="Titillium Web" w:hAnsi="Titillium Web"/>
          <w:sz w:val="22"/>
          <w:szCs w:val="22"/>
          <w:lang w:eastAsia="it-IT"/>
        </w:rPr>
        <w:t>_(</w:t>
      </w:r>
      <w:proofErr w:type="gramEnd"/>
      <w:r w:rsidRPr="00A17CF1">
        <w:rPr>
          <w:rFonts w:ascii="Titillium Web" w:hAnsi="Titillium Web"/>
          <w:sz w:val="22"/>
          <w:szCs w:val="22"/>
          <w:u w:val="single"/>
          <w:lang w:eastAsia="it-IT"/>
        </w:rPr>
        <w:t>con le specifiche indicate nell’allegato 1 schema  “</w:t>
      </w:r>
      <w:r w:rsidRPr="00A17CF1">
        <w:rPr>
          <w:rFonts w:ascii="Titillium Web" w:hAnsi="Titillium Web"/>
          <w:i/>
          <w:sz w:val="22"/>
          <w:szCs w:val="22"/>
          <w:u w:val="single"/>
          <w:lang w:eastAsia="it-IT"/>
        </w:rPr>
        <w:t>personale medio annuo nei tre anni”)</w:t>
      </w:r>
    </w:p>
    <w:bookmarkEnd w:id="3"/>
    <w:p w14:paraId="645FB043" w14:textId="77777777" w:rsidR="00A17CF1" w:rsidRPr="00A17CF1" w:rsidRDefault="00A17CF1" w:rsidP="00A17CF1">
      <w:pPr>
        <w:autoSpaceDE w:val="0"/>
        <w:autoSpaceDN w:val="0"/>
        <w:adjustRightInd w:val="0"/>
        <w:ind w:left="284"/>
        <w:jc w:val="both"/>
        <w:rPr>
          <w:lang w:eastAsia="it-IT"/>
        </w:rPr>
      </w:pPr>
    </w:p>
    <w:p w14:paraId="45F9DA2C" w14:textId="77777777" w:rsidR="00A17CF1" w:rsidRPr="00A17CF1" w:rsidRDefault="00A17CF1" w:rsidP="00A17CF1">
      <w:pPr>
        <w:spacing w:line="240" w:lineRule="atLeast"/>
        <w:ind w:left="284"/>
        <w:jc w:val="both"/>
        <w:rPr>
          <w:rFonts w:ascii="Titillium Web" w:hAnsi="Titillium Web"/>
          <w:b/>
          <w:sz w:val="22"/>
          <w:szCs w:val="22"/>
          <w:lang w:eastAsia="it-IT"/>
        </w:rPr>
      </w:pPr>
      <w:r w:rsidRPr="00A17CF1">
        <w:rPr>
          <w:rFonts w:ascii="Titillium Web" w:hAnsi="Titillium Web"/>
          <w:b/>
          <w:sz w:val="22"/>
          <w:szCs w:val="22"/>
          <w:lang w:eastAsia="it-IT"/>
        </w:rPr>
        <w:t>Dichiara, inoltre, per ciascun componente lo staff tecnico</w:t>
      </w:r>
      <w:r w:rsidRPr="00A17CF1">
        <w:rPr>
          <w:rFonts w:ascii="Titillium Web" w:hAnsi="Titillium Web"/>
          <w:sz w:val="22"/>
          <w:szCs w:val="22"/>
          <w:lang w:eastAsia="it-IT"/>
        </w:rPr>
        <w:t>:(</w:t>
      </w:r>
      <w:r w:rsidRPr="00A17CF1">
        <w:rPr>
          <w:rFonts w:ascii="Titillium Web" w:hAnsi="Titillium Web"/>
          <w:b/>
          <w:sz w:val="22"/>
          <w:szCs w:val="22"/>
          <w:lang w:eastAsia="it-IT"/>
        </w:rPr>
        <w:t>tali dichiarazioni possono essere rese a parte anche dal singolo componente lo staff tecnico):</w:t>
      </w:r>
    </w:p>
    <w:p w14:paraId="1D33B00A" w14:textId="77777777" w:rsidR="00A17CF1" w:rsidRPr="00A17CF1" w:rsidRDefault="00A17CF1" w:rsidP="00A17CF1">
      <w:pPr>
        <w:spacing w:line="240" w:lineRule="atLeast"/>
        <w:ind w:left="284"/>
        <w:jc w:val="both"/>
        <w:rPr>
          <w:b/>
          <w:sz w:val="22"/>
          <w:szCs w:val="22"/>
          <w:lang w:eastAsia="it-IT"/>
        </w:rPr>
      </w:pPr>
    </w:p>
    <w:p w14:paraId="62F5323E" w14:textId="77777777" w:rsidR="00A17CF1" w:rsidRPr="00A17CF1" w:rsidRDefault="00A17CF1" w:rsidP="00A17CF1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che non sussistono le condizioni di cui all’art. 80 del D.lgs. 50/2016 e all’art. 53, co. 16 ter, d.lgs. 165/2001 </w:t>
      </w:r>
      <w:proofErr w:type="spellStart"/>
      <w:proofErr w:type="gramStart"/>
      <w:r w:rsidRPr="00A17CF1">
        <w:rPr>
          <w:rFonts w:ascii="Titillium Web" w:hAnsi="Titillium Web"/>
          <w:sz w:val="22"/>
          <w:szCs w:val="22"/>
          <w:lang w:eastAsia="it-IT"/>
        </w:rPr>
        <w:t>s.m.i.</w:t>
      </w:r>
      <w:proofErr w:type="spellEnd"/>
      <w:r w:rsidRPr="00A17CF1">
        <w:rPr>
          <w:rFonts w:ascii="Titillium Web" w:hAnsi="Titillium Web"/>
          <w:sz w:val="22"/>
          <w:szCs w:val="22"/>
          <w:lang w:eastAsia="it-IT"/>
        </w:rPr>
        <w:t>.</w:t>
      </w:r>
      <w:proofErr w:type="gramEnd"/>
    </w:p>
    <w:p w14:paraId="739560B8" w14:textId="77777777" w:rsidR="00A17CF1" w:rsidRPr="00A17CF1" w:rsidRDefault="00A17CF1" w:rsidP="00A17CF1">
      <w:pPr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 xml:space="preserve">di non trovarsi nelle condizioni di cui all’art. 24 comma 7 del D.lgs. 50/2016 e </w:t>
      </w:r>
      <w:proofErr w:type="spellStart"/>
      <w:r w:rsidRPr="00A17CF1">
        <w:rPr>
          <w:rFonts w:ascii="Titillium Web" w:hAnsi="Titillium Web"/>
          <w:sz w:val="22"/>
          <w:szCs w:val="22"/>
          <w:lang w:eastAsia="it-IT"/>
        </w:rPr>
        <w:t>s.m.i.</w:t>
      </w:r>
      <w:proofErr w:type="spellEnd"/>
    </w:p>
    <w:p w14:paraId="44AC57C6" w14:textId="77777777" w:rsidR="00A17CF1" w:rsidRPr="00A17CF1" w:rsidRDefault="00A17CF1" w:rsidP="00A17CF1">
      <w:pPr>
        <w:spacing w:line="240" w:lineRule="atLeast"/>
        <w:jc w:val="both"/>
        <w:rPr>
          <w:rFonts w:ascii="Titillium Web" w:hAnsi="Titillium Web"/>
          <w:color w:val="000000"/>
          <w:sz w:val="22"/>
          <w:szCs w:val="22"/>
          <w:lang w:eastAsia="it-IT"/>
        </w:rPr>
      </w:pPr>
    </w:p>
    <w:p w14:paraId="22B0142F" w14:textId="77777777" w:rsidR="00A17CF1" w:rsidRPr="00A17CF1" w:rsidRDefault="00A17CF1" w:rsidP="00A17CF1">
      <w:pPr>
        <w:spacing w:line="240" w:lineRule="atLeast"/>
        <w:ind w:left="284"/>
        <w:jc w:val="both"/>
        <w:rPr>
          <w:rFonts w:ascii="Titillium Web" w:hAnsi="Titillium Web"/>
          <w:sz w:val="22"/>
          <w:szCs w:val="22"/>
          <w:highlight w:val="yellow"/>
          <w:lang w:eastAsia="it-IT"/>
        </w:rPr>
      </w:pPr>
    </w:p>
    <w:p w14:paraId="58030CF7" w14:textId="77777777" w:rsidR="00A17CF1" w:rsidRPr="00A17CF1" w:rsidRDefault="00A17CF1" w:rsidP="00A17CF1">
      <w:pPr>
        <w:autoSpaceDE w:val="0"/>
        <w:autoSpaceDN w:val="0"/>
        <w:adjustRightInd w:val="0"/>
        <w:rPr>
          <w:rFonts w:ascii="Titillium Web" w:hAnsi="Titillium Web"/>
          <w:sz w:val="22"/>
          <w:szCs w:val="22"/>
          <w:lang w:eastAsia="it-IT"/>
        </w:rPr>
      </w:pPr>
      <w:r w:rsidRPr="00A17CF1">
        <w:rPr>
          <w:rFonts w:ascii="Titillium Web" w:hAnsi="Titillium Web"/>
          <w:sz w:val="22"/>
          <w:szCs w:val="22"/>
          <w:lang w:eastAsia="it-IT"/>
        </w:rPr>
        <w:t>Data___________</w:t>
      </w:r>
      <w:r w:rsidRPr="00A17CF1">
        <w:rPr>
          <w:rFonts w:ascii="Titillium Web" w:hAnsi="Titillium Web"/>
          <w:sz w:val="22"/>
          <w:szCs w:val="22"/>
          <w:lang w:eastAsia="it-IT"/>
        </w:rPr>
        <w:tab/>
      </w:r>
      <w:r w:rsidRPr="00A17CF1">
        <w:rPr>
          <w:rFonts w:ascii="Titillium Web" w:hAnsi="Titillium Web"/>
          <w:sz w:val="22"/>
          <w:szCs w:val="22"/>
          <w:lang w:eastAsia="it-IT"/>
        </w:rPr>
        <w:tab/>
      </w:r>
      <w:r w:rsidRPr="00A17CF1">
        <w:rPr>
          <w:rFonts w:ascii="Titillium Web" w:hAnsi="Titillium Web"/>
          <w:sz w:val="22"/>
          <w:szCs w:val="22"/>
          <w:lang w:eastAsia="it-IT"/>
        </w:rPr>
        <w:tab/>
      </w:r>
      <w:r w:rsidRPr="00A17CF1">
        <w:rPr>
          <w:rFonts w:ascii="Titillium Web" w:hAnsi="Titillium Web"/>
          <w:sz w:val="22"/>
          <w:szCs w:val="22"/>
          <w:lang w:eastAsia="it-IT"/>
        </w:rPr>
        <w:tab/>
      </w:r>
      <w:r w:rsidRPr="00A17CF1">
        <w:rPr>
          <w:rFonts w:ascii="Titillium Web" w:hAnsi="Titillium Web"/>
          <w:sz w:val="22"/>
          <w:szCs w:val="22"/>
          <w:lang w:eastAsia="it-IT"/>
        </w:rPr>
        <w:tab/>
      </w:r>
      <w:r w:rsidRPr="00A17CF1">
        <w:rPr>
          <w:rFonts w:ascii="Titillium Web" w:hAnsi="Titillium Web"/>
          <w:sz w:val="22"/>
          <w:szCs w:val="22"/>
          <w:lang w:eastAsia="it-IT"/>
        </w:rPr>
        <w:tab/>
      </w:r>
      <w:r w:rsidRPr="00A17CF1">
        <w:rPr>
          <w:rFonts w:ascii="Titillium Web" w:hAnsi="Titillium Web"/>
          <w:sz w:val="22"/>
          <w:szCs w:val="22"/>
          <w:lang w:eastAsia="it-IT"/>
        </w:rPr>
        <w:tab/>
      </w:r>
      <w:r w:rsidRPr="00A17CF1">
        <w:rPr>
          <w:rFonts w:ascii="Titillium Web" w:hAnsi="Titillium Web"/>
          <w:sz w:val="22"/>
          <w:szCs w:val="22"/>
          <w:lang w:eastAsia="it-IT"/>
        </w:rPr>
        <w:tab/>
        <w:t>FIRMA</w:t>
      </w:r>
    </w:p>
    <w:p w14:paraId="08153AEC" w14:textId="77777777" w:rsidR="00A17CF1" w:rsidRPr="00A17CF1" w:rsidRDefault="00A17CF1" w:rsidP="00A17CF1">
      <w:pPr>
        <w:autoSpaceDE w:val="0"/>
        <w:autoSpaceDN w:val="0"/>
        <w:adjustRightInd w:val="0"/>
        <w:rPr>
          <w:lang w:eastAsia="it-IT"/>
        </w:rPr>
      </w:pPr>
    </w:p>
    <w:p w14:paraId="31822562" w14:textId="77777777" w:rsidR="00A17CF1" w:rsidRPr="00A17CF1" w:rsidRDefault="00A17CF1" w:rsidP="00A17CF1">
      <w:pPr>
        <w:autoSpaceDE w:val="0"/>
        <w:autoSpaceDN w:val="0"/>
        <w:adjustRightInd w:val="0"/>
        <w:rPr>
          <w:lang w:eastAsia="it-IT"/>
        </w:rPr>
      </w:pP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  <w:t>____________________________</w:t>
      </w:r>
    </w:p>
    <w:p w14:paraId="68E0FC89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lang w:eastAsia="it-IT"/>
        </w:rPr>
      </w:pPr>
    </w:p>
    <w:p w14:paraId="1A450F1B" w14:textId="77777777" w:rsidR="00A17CF1" w:rsidRPr="00A17CF1" w:rsidRDefault="00A17CF1" w:rsidP="00A17CF1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  <w:lang w:eastAsia="it-IT"/>
        </w:rPr>
      </w:pPr>
    </w:p>
    <w:p w14:paraId="66613188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color w:val="333333"/>
          <w:sz w:val="20"/>
          <w:szCs w:val="20"/>
          <w:lang w:eastAsia="it-IT"/>
        </w:rPr>
      </w:pPr>
    </w:p>
    <w:p w14:paraId="39B62D7C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  <w:lang w:eastAsia="it-IT"/>
        </w:rPr>
      </w:pPr>
      <w:r w:rsidRPr="00A17CF1">
        <w:rPr>
          <w:b/>
          <w:i/>
          <w:color w:val="333333"/>
          <w:sz w:val="20"/>
          <w:szCs w:val="20"/>
          <w:lang w:eastAsia="it-IT"/>
        </w:rPr>
        <w:t xml:space="preserve">Informativa ai sensi dell’art. 13 del Regolamento (UE) 679/2016 recante norme sul trattamento dei dati personali. </w:t>
      </w:r>
    </w:p>
    <w:p w14:paraId="1CFBCA49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  <w:lang w:eastAsia="it-IT"/>
        </w:rPr>
      </w:pPr>
      <w:r w:rsidRPr="00A17CF1">
        <w:rPr>
          <w:i/>
          <w:color w:val="333333"/>
          <w:sz w:val="20"/>
          <w:szCs w:val="20"/>
          <w:lang w:eastAsia="it-IT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028C1D01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  <w:lang w:eastAsia="it-IT"/>
        </w:rPr>
      </w:pPr>
      <w:r w:rsidRPr="00A17CF1">
        <w:rPr>
          <w:i/>
          <w:color w:val="333333"/>
          <w:sz w:val="20"/>
          <w:szCs w:val="20"/>
          <w:lang w:eastAsia="it-IT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A17CF1">
          <w:rPr>
            <w:i/>
            <w:color w:val="0000FF"/>
            <w:sz w:val="20"/>
            <w:szCs w:val="20"/>
            <w:u w:val="single"/>
            <w:lang w:eastAsia="it-IT"/>
          </w:rPr>
          <w:t>ateneo@pec.unina.it</w:t>
        </w:r>
      </w:hyperlink>
      <w:r w:rsidRPr="00A17CF1">
        <w:rPr>
          <w:i/>
          <w:color w:val="333333"/>
          <w:sz w:val="20"/>
          <w:szCs w:val="20"/>
          <w:lang w:eastAsia="it-IT"/>
        </w:rPr>
        <w:t xml:space="preserve">; oppure al Responsabile della Protezione dei Dati: </w:t>
      </w:r>
      <w:hyperlink r:id="rId9" w:history="1">
        <w:r w:rsidRPr="00A17CF1">
          <w:rPr>
            <w:i/>
            <w:color w:val="0000FF"/>
            <w:sz w:val="20"/>
            <w:szCs w:val="20"/>
            <w:u w:val="single"/>
            <w:lang w:eastAsia="it-IT"/>
          </w:rPr>
          <w:t>rpd@unina.it</w:t>
        </w:r>
      </w:hyperlink>
      <w:r w:rsidRPr="00A17CF1">
        <w:rPr>
          <w:i/>
          <w:color w:val="333333"/>
          <w:sz w:val="20"/>
          <w:szCs w:val="20"/>
          <w:lang w:eastAsia="it-IT"/>
        </w:rPr>
        <w:t xml:space="preserve">; PEC: </w:t>
      </w:r>
      <w:hyperlink r:id="rId10" w:history="1">
        <w:r w:rsidRPr="00A17CF1">
          <w:rPr>
            <w:i/>
            <w:color w:val="0000FF"/>
            <w:sz w:val="20"/>
            <w:szCs w:val="20"/>
            <w:u w:val="single"/>
            <w:lang w:eastAsia="it-IT"/>
          </w:rPr>
          <w:t>rpd@pec.unina.it</w:t>
        </w:r>
      </w:hyperlink>
      <w:r w:rsidRPr="00A17CF1">
        <w:rPr>
          <w:i/>
          <w:color w:val="333333"/>
          <w:sz w:val="20"/>
          <w:szCs w:val="20"/>
          <w:lang w:eastAsia="it-IT"/>
        </w:rPr>
        <w:t xml:space="preserve">. </w:t>
      </w:r>
    </w:p>
    <w:p w14:paraId="5441519B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  <w:lang w:eastAsia="it-IT"/>
        </w:rPr>
      </w:pPr>
      <w:proofErr w:type="gramStart"/>
      <w:r w:rsidRPr="00A17CF1">
        <w:rPr>
          <w:i/>
          <w:color w:val="333333"/>
          <w:sz w:val="20"/>
          <w:szCs w:val="20"/>
          <w:lang w:eastAsia="it-IT"/>
        </w:rPr>
        <w:t>Le informazioni complete relative al trattamento dei dati personali raccolti,</w:t>
      </w:r>
      <w:proofErr w:type="gramEnd"/>
      <w:r w:rsidRPr="00A17CF1">
        <w:rPr>
          <w:i/>
          <w:color w:val="333333"/>
          <w:sz w:val="20"/>
          <w:szCs w:val="20"/>
          <w:lang w:eastAsia="it-IT"/>
        </w:rPr>
        <w:t xml:space="preserve"> sono riportate sul sito dell’Ateneo: </w:t>
      </w:r>
      <w:hyperlink r:id="rId11" w:tgtFrame="_blank" w:history="1">
        <w:r w:rsidRPr="00A17CF1">
          <w:rPr>
            <w:i/>
            <w:color w:val="0000FF"/>
            <w:sz w:val="20"/>
            <w:szCs w:val="20"/>
            <w:u w:val="single"/>
            <w:lang w:eastAsia="it-IT"/>
          </w:rPr>
          <w:t>http://www.unina.it/ateneo/statuto-e-normativa/privacy</w:t>
        </w:r>
      </w:hyperlink>
      <w:r w:rsidRPr="00A17CF1">
        <w:rPr>
          <w:i/>
          <w:color w:val="333333"/>
          <w:sz w:val="20"/>
          <w:szCs w:val="20"/>
          <w:lang w:eastAsia="it-IT"/>
        </w:rPr>
        <w:t>.</w:t>
      </w:r>
    </w:p>
    <w:p w14:paraId="68E48186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color w:val="333333"/>
          <w:sz w:val="20"/>
          <w:szCs w:val="20"/>
          <w:lang w:eastAsia="it-IT"/>
        </w:rPr>
      </w:pPr>
    </w:p>
    <w:p w14:paraId="2149D6D6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color w:val="333333"/>
          <w:sz w:val="20"/>
          <w:szCs w:val="20"/>
          <w:lang w:eastAsia="it-IT"/>
        </w:rPr>
      </w:pPr>
    </w:p>
    <w:p w14:paraId="28C38B76" w14:textId="77777777" w:rsidR="00A17CF1" w:rsidRPr="00A17CF1" w:rsidRDefault="00A17CF1" w:rsidP="00A17CF1">
      <w:pPr>
        <w:autoSpaceDE w:val="0"/>
        <w:autoSpaceDN w:val="0"/>
        <w:adjustRightInd w:val="0"/>
        <w:jc w:val="right"/>
        <w:rPr>
          <w:color w:val="333333"/>
          <w:sz w:val="20"/>
          <w:szCs w:val="20"/>
          <w:lang w:eastAsia="it-IT"/>
        </w:rPr>
        <w:sectPr w:rsidR="00A17CF1" w:rsidRPr="00A17CF1" w:rsidSect="00A17CF1">
          <w:footerReference w:type="even" r:id="rId12"/>
          <w:footerReference w:type="default" r:id="rId13"/>
          <w:type w:val="nextColumn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14:paraId="70C9FEC9" w14:textId="77777777" w:rsidR="00A17CF1" w:rsidRPr="00A17CF1" w:rsidRDefault="00A17CF1" w:rsidP="00A17CF1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it-IT"/>
        </w:rPr>
      </w:pPr>
      <w:bookmarkStart w:id="4" w:name="_Hlk44535887"/>
      <w:r w:rsidRPr="00A17CF1">
        <w:rPr>
          <w:b/>
          <w:bCs/>
          <w:sz w:val="22"/>
          <w:szCs w:val="22"/>
          <w:lang w:eastAsia="it-IT"/>
        </w:rPr>
        <w:lastRenderedPageBreak/>
        <w:t>ALLEGATO 1 al modello P1</w:t>
      </w:r>
    </w:p>
    <w:p w14:paraId="10406BD2" w14:textId="5FF11277" w:rsidR="00A17CF1" w:rsidRPr="00A17CF1" w:rsidRDefault="00A17CF1" w:rsidP="00A17CF1">
      <w:pPr>
        <w:ind w:left="4956"/>
        <w:jc w:val="right"/>
        <w:rPr>
          <w:b/>
          <w:bCs/>
          <w:smallCaps/>
          <w:sz w:val="22"/>
          <w:szCs w:val="22"/>
          <w:lang w:eastAsia="it-IT"/>
        </w:rPr>
      </w:pPr>
      <w:bookmarkStart w:id="5" w:name="_Hlk44535902"/>
      <w:bookmarkEnd w:id="4"/>
      <w:r w:rsidRPr="00A17CF1">
        <w:rPr>
          <w:sz w:val="22"/>
          <w:szCs w:val="22"/>
          <w:lang w:eastAsia="it-IT"/>
        </w:rPr>
        <w:t xml:space="preserve">nella </w:t>
      </w:r>
      <w:r w:rsidRPr="00A17CF1">
        <w:rPr>
          <w:b/>
          <w:bCs/>
          <w:iCs/>
          <w:sz w:val="22"/>
          <w:szCs w:val="22"/>
          <w:lang w:eastAsia="it-IT"/>
        </w:rPr>
        <w:t>Gara [</w:t>
      </w:r>
      <w:r w:rsidRPr="00A17CF1">
        <w:rPr>
          <w:b/>
          <w:bCs/>
          <w:iCs/>
          <w:sz w:val="22"/>
          <w:szCs w:val="22"/>
          <w:lang w:eastAsia="it-IT"/>
        </w:rPr>
        <w:t>9</w:t>
      </w:r>
      <w:r w:rsidRPr="00A17CF1">
        <w:rPr>
          <w:b/>
          <w:bCs/>
          <w:iCs/>
          <w:sz w:val="22"/>
          <w:szCs w:val="22"/>
          <w:lang w:eastAsia="it-IT"/>
        </w:rPr>
        <w:t>/L/202</w:t>
      </w:r>
      <w:r w:rsidRPr="00A17CF1">
        <w:rPr>
          <w:b/>
          <w:bCs/>
          <w:iCs/>
          <w:sz w:val="22"/>
          <w:szCs w:val="22"/>
          <w:lang w:eastAsia="it-IT"/>
        </w:rPr>
        <w:t>3</w:t>
      </w:r>
      <w:r w:rsidRPr="00A17CF1">
        <w:rPr>
          <w:b/>
          <w:bCs/>
          <w:iCs/>
          <w:sz w:val="22"/>
          <w:szCs w:val="22"/>
          <w:lang w:eastAsia="it-IT"/>
        </w:rPr>
        <w:t xml:space="preserve"> – MEZ08.2202L]</w:t>
      </w:r>
    </w:p>
    <w:bookmarkEnd w:id="5"/>
    <w:p w14:paraId="12750214" w14:textId="77777777" w:rsidR="00A17CF1" w:rsidRPr="00A17CF1" w:rsidRDefault="00A17CF1" w:rsidP="00A17CF1">
      <w:pPr>
        <w:jc w:val="center"/>
        <w:rPr>
          <w:rFonts w:ascii="Book Antiqua" w:hAnsi="Book Antiqua"/>
          <w:b/>
          <w:smallCaps/>
          <w:sz w:val="22"/>
          <w:szCs w:val="22"/>
          <w:lang w:eastAsia="it-IT"/>
        </w:rPr>
      </w:pPr>
      <w:r w:rsidRPr="00A17CF1">
        <w:rPr>
          <w:b/>
          <w:bCs/>
          <w:smallCaps/>
          <w:sz w:val="22"/>
          <w:szCs w:val="22"/>
          <w:lang w:eastAsia="it-IT"/>
        </w:rPr>
        <w:t>“</w:t>
      </w:r>
      <w:bookmarkStart w:id="6" w:name="_Hlk44535119"/>
      <w:r w:rsidRPr="00A17CF1">
        <w:rPr>
          <w:b/>
          <w:bCs/>
          <w:i/>
          <w:smallCaps/>
          <w:sz w:val="22"/>
          <w:szCs w:val="22"/>
          <w:lang w:eastAsia="it-IT"/>
        </w:rPr>
        <w:t>personale medio annuo nei tre anni</w:t>
      </w:r>
      <w:bookmarkEnd w:id="6"/>
      <w:r w:rsidRPr="00A17CF1">
        <w:rPr>
          <w:b/>
          <w:bCs/>
          <w:i/>
          <w:smallCaps/>
          <w:sz w:val="22"/>
          <w:szCs w:val="22"/>
          <w:lang w:eastAsia="it-IT"/>
        </w:rPr>
        <w:t>”</w:t>
      </w:r>
    </w:p>
    <w:p w14:paraId="2DDD61E1" w14:textId="77777777" w:rsidR="00A17CF1" w:rsidRPr="00A17CF1" w:rsidRDefault="00A17CF1" w:rsidP="00A17CF1">
      <w:pPr>
        <w:autoSpaceDE w:val="0"/>
        <w:autoSpaceDN w:val="0"/>
        <w:adjustRightInd w:val="0"/>
        <w:jc w:val="center"/>
        <w:rPr>
          <w:sz w:val="22"/>
          <w:szCs w:val="22"/>
          <w:lang w:eastAsia="it-IT"/>
        </w:rPr>
      </w:pPr>
      <w:r w:rsidRPr="00A17CF1">
        <w:rPr>
          <w:sz w:val="22"/>
          <w:szCs w:val="22"/>
          <w:lang w:eastAsia="it-IT"/>
        </w:rPr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A17CF1" w:rsidRPr="00A17CF1" w14:paraId="62D55DE8" w14:textId="77777777" w:rsidTr="00E00090">
        <w:tc>
          <w:tcPr>
            <w:tcW w:w="236" w:type="dxa"/>
            <w:shd w:val="clear" w:color="auto" w:fill="auto"/>
          </w:tcPr>
          <w:p w14:paraId="2100B973" w14:textId="77777777" w:rsidR="00A17CF1" w:rsidRPr="00A17CF1" w:rsidRDefault="00A17CF1" w:rsidP="00A17CF1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39E9" w14:textId="77777777" w:rsidR="00A17CF1" w:rsidRPr="00A17CF1" w:rsidRDefault="00A17CF1" w:rsidP="00A17CF1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  <w:lang w:eastAsia="it-IT"/>
              </w:rPr>
            </w:pPr>
          </w:p>
        </w:tc>
      </w:tr>
      <w:tr w:rsidR="00A17CF1" w:rsidRPr="00A17CF1" w14:paraId="2A7EB143" w14:textId="77777777" w:rsidTr="00E00090">
        <w:tc>
          <w:tcPr>
            <w:tcW w:w="236" w:type="dxa"/>
            <w:shd w:val="clear" w:color="auto" w:fill="auto"/>
          </w:tcPr>
          <w:p w14:paraId="2E808B50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6"/>
                <w:lang w:eastAsia="it-IT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D4379" w14:textId="77777777" w:rsidR="00A17CF1" w:rsidRPr="00A17CF1" w:rsidRDefault="00A17CF1" w:rsidP="00A17CF1">
            <w:pPr>
              <w:widowControl w:val="0"/>
              <w:spacing w:before="60" w:after="60"/>
              <w:jc w:val="both"/>
              <w:rPr>
                <w:sz w:val="20"/>
                <w:lang w:eastAsia="it-IT"/>
              </w:rPr>
            </w:pPr>
            <w:r w:rsidRPr="00A17CF1">
              <w:rPr>
                <w:b/>
                <w:spacing w:val="-4"/>
                <w:sz w:val="20"/>
                <w:szCs w:val="20"/>
                <w:lang w:eastAsia="it-IT"/>
              </w:rPr>
              <w:t>Primo anno</w:t>
            </w:r>
            <w:r w:rsidRPr="00A17CF1">
              <w:rPr>
                <w:spacing w:val="-4"/>
                <w:sz w:val="20"/>
                <w:szCs w:val="20"/>
                <w:lang w:eastAsia="it-IT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3068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C924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4F3C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86C84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D4E1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E75CE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A5746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E095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1AEC24BB" w14:textId="77777777" w:rsidTr="00E00090">
        <w:tc>
          <w:tcPr>
            <w:tcW w:w="236" w:type="dxa"/>
            <w:shd w:val="clear" w:color="auto" w:fill="auto"/>
          </w:tcPr>
          <w:p w14:paraId="59631800" w14:textId="77777777" w:rsidR="00A17CF1" w:rsidRPr="00A17CF1" w:rsidRDefault="00A17CF1" w:rsidP="00A17CF1">
            <w:pPr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AED6" w14:textId="77777777" w:rsidR="00A17CF1" w:rsidRPr="00A17CF1" w:rsidRDefault="00A17CF1" w:rsidP="00A17CF1">
            <w:pPr>
              <w:widowControl w:val="0"/>
              <w:snapToGrid w:val="0"/>
              <w:jc w:val="center"/>
              <w:rPr>
                <w:sz w:val="6"/>
                <w:lang w:eastAsia="it-IT"/>
              </w:rPr>
            </w:pPr>
          </w:p>
        </w:tc>
      </w:tr>
      <w:tr w:rsidR="00A17CF1" w:rsidRPr="00A17CF1" w14:paraId="29F3DBE9" w14:textId="77777777" w:rsidTr="00E0009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7049DD5E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4B45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741B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E1B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 xml:space="preserve">Somma dei periodi di durata del rapporto, in giorni  </w:t>
            </w:r>
          </w:p>
        </w:tc>
      </w:tr>
      <w:tr w:rsidR="00A17CF1" w:rsidRPr="00A17CF1" w14:paraId="385786DF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0B48367D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F1FC4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2918D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7EB4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32381C8D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10DDFDCB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E13FD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19013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077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42E7F688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DAC092B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761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FE0F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7E03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587B35CC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7E99725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5B2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CD66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AC2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2D1A796A" w14:textId="77777777" w:rsidTr="00E00090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09CBC707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F0AF1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3B09F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B7AE9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right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0A7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795FC6D2" w14:textId="77777777" w:rsidTr="00E00090">
        <w:tc>
          <w:tcPr>
            <w:tcW w:w="236" w:type="dxa"/>
            <w:shd w:val="clear" w:color="auto" w:fill="auto"/>
          </w:tcPr>
          <w:p w14:paraId="6BB091E0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2B51" w14:textId="77777777" w:rsidR="00A17CF1" w:rsidRPr="00A17CF1" w:rsidRDefault="00A17CF1" w:rsidP="00A17CF1">
            <w:pPr>
              <w:widowControl w:val="0"/>
              <w:snapToGrid w:val="0"/>
              <w:jc w:val="center"/>
              <w:rPr>
                <w:sz w:val="6"/>
                <w:lang w:eastAsia="it-IT"/>
              </w:rPr>
            </w:pPr>
          </w:p>
        </w:tc>
      </w:tr>
      <w:tr w:rsidR="00A17CF1" w:rsidRPr="00A17CF1" w14:paraId="45AB6746" w14:textId="77777777" w:rsidTr="00E00090">
        <w:tc>
          <w:tcPr>
            <w:tcW w:w="236" w:type="dxa"/>
            <w:shd w:val="clear" w:color="auto" w:fill="auto"/>
          </w:tcPr>
          <w:p w14:paraId="6A5B64FE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6"/>
                <w:lang w:eastAsia="it-IT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E441B" w14:textId="77777777" w:rsidR="00A17CF1" w:rsidRPr="00A17CF1" w:rsidRDefault="00A17CF1" w:rsidP="00A17CF1">
            <w:pPr>
              <w:widowControl w:val="0"/>
              <w:spacing w:before="60" w:after="60"/>
              <w:jc w:val="both"/>
              <w:rPr>
                <w:sz w:val="20"/>
                <w:lang w:eastAsia="it-IT"/>
              </w:rPr>
            </w:pPr>
            <w:r w:rsidRPr="00A17CF1">
              <w:rPr>
                <w:b/>
                <w:spacing w:val="-4"/>
                <w:sz w:val="20"/>
                <w:szCs w:val="20"/>
                <w:lang w:eastAsia="it-IT"/>
              </w:rPr>
              <w:t>Secondo anno</w:t>
            </w:r>
            <w:r w:rsidRPr="00A17CF1">
              <w:rPr>
                <w:spacing w:val="-4"/>
                <w:sz w:val="20"/>
                <w:szCs w:val="20"/>
                <w:lang w:eastAsia="it-IT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A5DD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D1E5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2A64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5FCE4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AA5F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B595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0260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F045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6DCA015D" w14:textId="77777777" w:rsidTr="00E00090">
        <w:tc>
          <w:tcPr>
            <w:tcW w:w="236" w:type="dxa"/>
            <w:shd w:val="clear" w:color="auto" w:fill="auto"/>
          </w:tcPr>
          <w:p w14:paraId="5BA5CAF6" w14:textId="77777777" w:rsidR="00A17CF1" w:rsidRPr="00A17CF1" w:rsidRDefault="00A17CF1" w:rsidP="00A17CF1">
            <w:pPr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13BE" w14:textId="77777777" w:rsidR="00A17CF1" w:rsidRPr="00A17CF1" w:rsidRDefault="00A17CF1" w:rsidP="00A17CF1">
            <w:pPr>
              <w:widowControl w:val="0"/>
              <w:snapToGrid w:val="0"/>
              <w:jc w:val="center"/>
              <w:rPr>
                <w:sz w:val="6"/>
                <w:lang w:eastAsia="it-IT"/>
              </w:rPr>
            </w:pPr>
          </w:p>
        </w:tc>
      </w:tr>
      <w:tr w:rsidR="00A17CF1" w:rsidRPr="00A17CF1" w14:paraId="1E2DAB7E" w14:textId="77777777" w:rsidTr="00E0009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79A34678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59EA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244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6919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 xml:space="preserve">Somma dei periodi di durata del rapporto, in giorni  </w:t>
            </w:r>
          </w:p>
        </w:tc>
      </w:tr>
      <w:tr w:rsidR="00A17CF1" w:rsidRPr="00A17CF1" w14:paraId="5551CD81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918B838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02612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13F55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B99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7575AD1F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E45AE4C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C6AAF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58395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B3F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5B9701E2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E7F666A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B691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0AC25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EE9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2F5766C1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B3016D0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0FF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425C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C160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38F9E9C6" w14:textId="77777777" w:rsidTr="00E00090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470DBCA6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1188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C7775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9075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right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A0E2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6A9EB574" w14:textId="77777777" w:rsidTr="00E00090">
        <w:tc>
          <w:tcPr>
            <w:tcW w:w="236" w:type="dxa"/>
            <w:shd w:val="clear" w:color="auto" w:fill="auto"/>
          </w:tcPr>
          <w:p w14:paraId="668A2B84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57F2" w14:textId="77777777" w:rsidR="00A17CF1" w:rsidRPr="00A17CF1" w:rsidRDefault="00A17CF1" w:rsidP="00A17CF1">
            <w:pPr>
              <w:widowControl w:val="0"/>
              <w:snapToGrid w:val="0"/>
              <w:jc w:val="center"/>
              <w:rPr>
                <w:sz w:val="6"/>
                <w:lang w:eastAsia="it-IT"/>
              </w:rPr>
            </w:pPr>
          </w:p>
        </w:tc>
      </w:tr>
      <w:tr w:rsidR="00A17CF1" w:rsidRPr="00A17CF1" w14:paraId="29C5BFFE" w14:textId="77777777" w:rsidTr="00E00090">
        <w:tc>
          <w:tcPr>
            <w:tcW w:w="236" w:type="dxa"/>
            <w:shd w:val="clear" w:color="auto" w:fill="auto"/>
          </w:tcPr>
          <w:p w14:paraId="65A41B79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6"/>
                <w:lang w:eastAsia="it-IT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BEE638" w14:textId="77777777" w:rsidR="00A17CF1" w:rsidRPr="00A17CF1" w:rsidRDefault="00A17CF1" w:rsidP="00A17CF1">
            <w:pPr>
              <w:widowControl w:val="0"/>
              <w:spacing w:before="60" w:after="60"/>
              <w:jc w:val="both"/>
              <w:rPr>
                <w:sz w:val="20"/>
                <w:lang w:eastAsia="it-IT"/>
              </w:rPr>
            </w:pPr>
            <w:r w:rsidRPr="00A17CF1">
              <w:rPr>
                <w:b/>
                <w:spacing w:val="-4"/>
                <w:sz w:val="20"/>
                <w:szCs w:val="20"/>
                <w:lang w:eastAsia="it-IT"/>
              </w:rPr>
              <w:t>Terzo anno</w:t>
            </w:r>
            <w:r w:rsidRPr="00A17CF1">
              <w:rPr>
                <w:spacing w:val="-4"/>
                <w:sz w:val="20"/>
                <w:szCs w:val="20"/>
                <w:lang w:eastAsia="it-IT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D673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9C707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3BCC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3DC73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CEB5C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E227B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jc w:val="center"/>
              <w:rPr>
                <w:sz w:val="20"/>
                <w:lang w:eastAsia="it-IT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9E7A" w14:textId="77777777" w:rsidR="00A17CF1" w:rsidRPr="00A17CF1" w:rsidRDefault="00A17CF1" w:rsidP="00A17CF1">
            <w:pPr>
              <w:widowControl w:val="0"/>
              <w:spacing w:before="60" w:after="60"/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8756" w14:textId="77777777" w:rsidR="00A17CF1" w:rsidRPr="00A17CF1" w:rsidRDefault="00A17CF1" w:rsidP="00A17CF1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2C77B61D" w14:textId="77777777" w:rsidTr="00E00090">
        <w:tc>
          <w:tcPr>
            <w:tcW w:w="236" w:type="dxa"/>
            <w:shd w:val="clear" w:color="auto" w:fill="auto"/>
          </w:tcPr>
          <w:p w14:paraId="22632D45" w14:textId="77777777" w:rsidR="00A17CF1" w:rsidRPr="00A17CF1" w:rsidRDefault="00A17CF1" w:rsidP="00A17CF1">
            <w:pPr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7A2B" w14:textId="77777777" w:rsidR="00A17CF1" w:rsidRPr="00A17CF1" w:rsidRDefault="00A17CF1" w:rsidP="00A17CF1">
            <w:pPr>
              <w:widowControl w:val="0"/>
              <w:snapToGrid w:val="0"/>
              <w:jc w:val="center"/>
              <w:rPr>
                <w:sz w:val="6"/>
                <w:lang w:eastAsia="it-IT"/>
              </w:rPr>
            </w:pPr>
          </w:p>
        </w:tc>
      </w:tr>
      <w:tr w:rsidR="00A17CF1" w:rsidRPr="00A17CF1" w14:paraId="675B5F77" w14:textId="77777777" w:rsidTr="00E0009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07923EFF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6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628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919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1E70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 xml:space="preserve">Somma dei periodi di durata del rapporto, in giorni  </w:t>
            </w:r>
          </w:p>
        </w:tc>
      </w:tr>
      <w:tr w:rsidR="00A17CF1" w:rsidRPr="00A17CF1" w14:paraId="5D3750C1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76A3B96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BDCA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9AF1F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0FB5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75FB2E14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21F4F0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E5DDF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272E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CA28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067686B5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023B565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AE8C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F5F1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0A87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5E560F42" w14:textId="77777777" w:rsidTr="00E0009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0C1A80EF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1069F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EBA3" w14:textId="77777777" w:rsidR="00A17CF1" w:rsidRPr="00A17CF1" w:rsidRDefault="00A17CF1" w:rsidP="00A17CF1">
            <w:pPr>
              <w:spacing w:before="60" w:after="60"/>
              <w:rPr>
                <w:sz w:val="20"/>
                <w:lang w:eastAsia="it-IT"/>
              </w:rPr>
            </w:pPr>
            <w:r w:rsidRPr="00A17CF1">
              <w:rPr>
                <w:sz w:val="20"/>
                <w:szCs w:val="20"/>
                <w:lang w:eastAsia="it-IT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9905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055CBC17" w14:textId="77777777" w:rsidTr="00E0009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6944AE5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FD99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9837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67AA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right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3310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2ACC6846" w14:textId="77777777" w:rsidTr="00E00090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51A87893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7E69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Calcolo come descritto del presente disciplinare di gara</w:t>
            </w:r>
          </w:p>
        </w:tc>
      </w:tr>
      <w:tr w:rsidR="00A17CF1" w:rsidRPr="00A17CF1" w14:paraId="5E7AA5AF" w14:textId="77777777" w:rsidTr="00E0009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EC90F01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A7C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48DB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A3D3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right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8ADA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59BC2558" w14:textId="77777777" w:rsidTr="00E0009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2331845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6E5E9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E320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2767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right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800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2F00AF8B" w14:textId="77777777" w:rsidTr="00E00090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F17F88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40B9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DB84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  <w:lang w:eastAsia="it-IT"/>
              </w:rPr>
            </w:pPr>
            <w:r w:rsidRPr="00A17CF1">
              <w:rPr>
                <w:sz w:val="20"/>
                <w:lang w:eastAsia="it-IT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166A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right"/>
              <w:rPr>
                <w:sz w:val="4"/>
                <w:lang w:eastAsia="it-IT"/>
              </w:rPr>
            </w:pPr>
            <w:r w:rsidRPr="00A17CF1">
              <w:rPr>
                <w:b/>
                <w:sz w:val="20"/>
                <w:lang w:eastAsia="it-IT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D7DAF1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  <w:lang w:eastAsia="it-IT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F721BE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  <w:lang w:eastAsia="it-IT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8031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  <w:lang w:eastAsia="it-IT"/>
              </w:rPr>
            </w:pPr>
          </w:p>
        </w:tc>
      </w:tr>
      <w:tr w:rsidR="00A17CF1" w:rsidRPr="00A17CF1" w14:paraId="63C48E01" w14:textId="77777777" w:rsidTr="00E00090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485B35DF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85B3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0E21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C341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BD8874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9D16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  <w:lang w:eastAsia="it-IT"/>
              </w:rPr>
            </w:pPr>
            <w:r w:rsidRPr="00A17CF1">
              <w:rPr>
                <w:rFonts w:ascii="Tahoma" w:hAnsi="Tahoma" w:cs="Tahoma"/>
                <w:sz w:val="20"/>
                <w:lang w:eastAsia="it-IT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31C1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  <w:lang w:eastAsia="it-IT"/>
              </w:rPr>
            </w:pPr>
          </w:p>
        </w:tc>
      </w:tr>
      <w:tr w:rsidR="00A17CF1" w:rsidRPr="00A17CF1" w14:paraId="6389D138" w14:textId="77777777" w:rsidTr="00E00090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0688B4DA" w14:textId="77777777" w:rsidR="00A17CF1" w:rsidRPr="00A17CF1" w:rsidRDefault="00A17CF1" w:rsidP="00A17CF1">
            <w:pPr>
              <w:snapToGrid w:val="0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EC5AB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20CFD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  <w:lang w:eastAsia="it-IT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8ED8C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F112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  <w:lang w:eastAsia="it-IT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17E2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  <w:lang w:eastAsia="it-IT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F27F" w14:textId="77777777" w:rsidR="00A17CF1" w:rsidRPr="00A17CF1" w:rsidRDefault="00A17CF1" w:rsidP="00A17CF1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  <w:lang w:eastAsia="it-IT"/>
              </w:rPr>
            </w:pPr>
          </w:p>
        </w:tc>
      </w:tr>
    </w:tbl>
    <w:p w14:paraId="392C3E71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sz w:val="20"/>
          <w:szCs w:val="20"/>
          <w:lang w:eastAsia="it-IT"/>
        </w:rPr>
      </w:pPr>
    </w:p>
    <w:p w14:paraId="11204FC8" w14:textId="77777777" w:rsidR="00A17CF1" w:rsidRPr="00A17CF1" w:rsidRDefault="00A17CF1" w:rsidP="00A17CF1">
      <w:pPr>
        <w:autoSpaceDE w:val="0"/>
        <w:autoSpaceDN w:val="0"/>
        <w:adjustRightInd w:val="0"/>
        <w:jc w:val="both"/>
        <w:rPr>
          <w:sz w:val="20"/>
          <w:szCs w:val="20"/>
          <w:lang w:eastAsia="it-IT"/>
        </w:rPr>
      </w:pPr>
      <w:r w:rsidRPr="00A17CF1">
        <w:rPr>
          <w:sz w:val="20"/>
          <w:szCs w:val="20"/>
          <w:lang w:eastAsia="it-IT"/>
        </w:rPr>
        <w:t>N.B.: i tre anni possono essere anche non consecutivi.</w:t>
      </w:r>
    </w:p>
    <w:p w14:paraId="52A0C940" w14:textId="0D9F99F7" w:rsidR="00EA7B47" w:rsidRPr="00D1445B" w:rsidRDefault="00A17CF1" w:rsidP="00A17CF1">
      <w:pPr>
        <w:autoSpaceDE w:val="0"/>
        <w:autoSpaceDN w:val="0"/>
        <w:adjustRightInd w:val="0"/>
        <w:rPr>
          <w:lang w:eastAsia="it-IT"/>
        </w:rPr>
      </w:pPr>
      <w:r w:rsidRPr="00A17CF1">
        <w:rPr>
          <w:lang w:eastAsia="it-IT"/>
        </w:rPr>
        <w:t>Data_________________</w:t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</w:r>
      <w:r w:rsidRPr="00A17CF1">
        <w:rPr>
          <w:lang w:eastAsia="it-IT"/>
        </w:rPr>
        <w:tab/>
        <w:t>FIRMA</w:t>
      </w:r>
    </w:p>
    <w:sectPr w:rsidR="00EA7B47" w:rsidRPr="00D1445B" w:rsidSect="00C1763E">
      <w:headerReference w:type="default" r:id="rId14"/>
      <w:footerReference w:type="default" r:id="rId15"/>
      <w:type w:val="nextColumn"/>
      <w:pgSz w:w="11906" w:h="16838"/>
      <w:pgMar w:top="2325" w:right="1134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A765" w14:textId="77777777" w:rsidR="00E505F1" w:rsidRDefault="00E505F1" w:rsidP="00255045">
      <w:r>
        <w:separator/>
      </w:r>
    </w:p>
  </w:endnote>
  <w:endnote w:type="continuationSeparator" w:id="0">
    <w:p w14:paraId="10AA64B1" w14:textId="77777777" w:rsidR="00E505F1" w:rsidRDefault="00E505F1" w:rsidP="002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ED6" w14:textId="40320F70" w:rsidR="00A17CF1" w:rsidRDefault="00A17CF1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DB4DCA" w14:textId="77777777" w:rsidR="00A17CF1" w:rsidRDefault="00A17CF1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37DC" w14:textId="77777777" w:rsidR="00A17CF1" w:rsidRDefault="00A17CF1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0A7B037" w14:textId="77777777" w:rsidR="00A17CF1" w:rsidRDefault="00A17CF1" w:rsidP="00027DC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1248"/>
      <w:docPartObj>
        <w:docPartGallery w:val="Page Numbers (Bottom of Page)"/>
        <w:docPartUnique/>
      </w:docPartObj>
    </w:sdtPr>
    <w:sdtEndPr/>
    <w:sdtContent>
      <w:p w14:paraId="2AA1AE71" w14:textId="6EFCDDE5" w:rsidR="00203A8F" w:rsidRDefault="00203A8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62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ADE917" w14:textId="77777777" w:rsidR="00203A8F" w:rsidRDefault="00203A8F">
    <w:pPr>
      <w:pStyle w:val="Pidipagina"/>
    </w:pPr>
  </w:p>
  <w:p w14:paraId="60B40C05" w14:textId="77777777" w:rsidR="00203A8F" w:rsidRDefault="00203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CE04" w14:textId="77777777" w:rsidR="00E505F1" w:rsidRDefault="00E505F1" w:rsidP="00255045">
      <w:r>
        <w:separator/>
      </w:r>
    </w:p>
  </w:footnote>
  <w:footnote w:type="continuationSeparator" w:id="0">
    <w:p w14:paraId="65D91672" w14:textId="77777777" w:rsidR="00E505F1" w:rsidRDefault="00E505F1" w:rsidP="00255045">
      <w:r>
        <w:continuationSeparator/>
      </w:r>
    </w:p>
  </w:footnote>
  <w:footnote w:id="1">
    <w:p w14:paraId="3261813D" w14:textId="77777777" w:rsidR="00A17CF1" w:rsidRPr="00E408DD" w:rsidRDefault="00A17CF1" w:rsidP="00A17CF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61A7CCD6" w14:textId="77777777" w:rsidR="00A17CF1" w:rsidRPr="00E408DD" w:rsidRDefault="00A17CF1" w:rsidP="00A17CF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7D6A191C" w14:textId="77777777" w:rsidR="00A17CF1" w:rsidRPr="00E408DD" w:rsidRDefault="00A17CF1" w:rsidP="00A17CF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1" w:name="_Hlk44533609"/>
      <w:r w:rsidRPr="00E408DD">
        <w:rPr>
          <w:i/>
          <w:sz w:val="16"/>
          <w:szCs w:val="16"/>
        </w:rPr>
        <w:t xml:space="preserve">ex D.lgs. 81/2008 </w:t>
      </w:r>
      <w:bookmarkEnd w:id="1"/>
      <w:r w:rsidRPr="00E408DD">
        <w:rPr>
          <w:i/>
          <w:sz w:val="16"/>
          <w:szCs w:val="16"/>
        </w:rPr>
        <w:t xml:space="preserve">e </w:t>
      </w:r>
      <w:proofErr w:type="spellStart"/>
      <w:r w:rsidRPr="00E408DD">
        <w:rPr>
          <w:i/>
          <w:sz w:val="16"/>
          <w:szCs w:val="16"/>
        </w:rPr>
        <w:t>s.m.i</w:t>
      </w:r>
      <w:proofErr w:type="spellEnd"/>
      <w:r w:rsidRPr="00E408DD">
        <w:rPr>
          <w:i/>
          <w:sz w:val="16"/>
          <w:szCs w:val="16"/>
        </w:rPr>
        <w:t xml:space="preserve"> e gli estremi dell’abilitazione; </w:t>
      </w:r>
    </w:p>
    <w:p w14:paraId="6A525289" w14:textId="77777777" w:rsidR="00A17CF1" w:rsidRPr="00E408DD" w:rsidRDefault="00A17CF1" w:rsidP="00A17CF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73354C46" w14:textId="77777777" w:rsidR="00A17CF1" w:rsidRPr="00E408DD" w:rsidRDefault="00A17CF1" w:rsidP="00A17CF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 ai sensi dell’art. 24 comma 5 del Dlgs 50/2016;</w:t>
      </w:r>
    </w:p>
    <w:p w14:paraId="5EBC18F5" w14:textId="77777777" w:rsidR="00A17CF1" w:rsidRDefault="00A17CF1" w:rsidP="00A17CF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0092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780029C7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46B1EA2C" w14:textId="6AC08D78" w:rsidR="008F7FA6" w:rsidRPr="00A17CF1" w:rsidRDefault="008F7FA6" w:rsidP="008F7FA6">
    <w:pPr>
      <w:ind w:left="-851"/>
      <w:rPr>
        <w:rFonts w:ascii="Titillium Web" w:eastAsia="Titillium Web" w:hAnsi="Titillium Web" w:cs="Titillium Web"/>
        <w:color w:val="808080"/>
        <w:sz w:val="18"/>
        <w:szCs w:val="18"/>
      </w:rPr>
    </w:pPr>
    <w:r w:rsidRPr="00A17CF1">
      <w:rPr>
        <w:noProof/>
        <w:color w:val="808080"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3B33633D" wp14:editId="64C5ED8A">
          <wp:simplePos x="0" y="0"/>
          <wp:positionH relativeFrom="column">
            <wp:posOffset>-617855</wp:posOffset>
          </wp:positionH>
          <wp:positionV relativeFrom="paragraph">
            <wp:posOffset>-664210</wp:posOffset>
          </wp:positionV>
          <wp:extent cx="7059279" cy="514350"/>
          <wp:effectExtent l="0" t="0" r="0" b="0"/>
          <wp:wrapSquare wrapText="bothSides" distT="0" distB="0" distL="114300" distR="114300"/>
          <wp:docPr id="1608797810" name="Immagine 16087978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9279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17CF1">
      <w:rPr>
        <w:rFonts w:ascii="Titillium Web" w:eastAsia="Titillium Web" w:hAnsi="Titillium Web" w:cs="Titillium Web"/>
        <w:color w:val="808080"/>
        <w:sz w:val="18"/>
        <w:szCs w:val="18"/>
      </w:rPr>
      <w:t xml:space="preserve">M1C3 – Investimento 1.2 – Istituti pubblici non afferenti al </w:t>
    </w:r>
    <w:proofErr w:type="spellStart"/>
    <w:r w:rsidRPr="00A17CF1">
      <w:rPr>
        <w:rFonts w:ascii="Titillium Web" w:eastAsia="Titillium Web" w:hAnsi="Titillium Web" w:cs="Titillium Web"/>
        <w:color w:val="808080"/>
        <w:sz w:val="18"/>
        <w:szCs w:val="18"/>
      </w:rPr>
      <w:t>MiC</w:t>
    </w:r>
    <w:proofErr w:type="spellEnd"/>
    <w:r w:rsidRPr="00A17CF1">
      <w:rPr>
        <w:rFonts w:ascii="Titillium Web" w:eastAsia="Titillium Web" w:hAnsi="Titillium Web" w:cs="Titillium Web"/>
        <w:color w:val="808080"/>
        <w:sz w:val="18"/>
        <w:szCs w:val="18"/>
      </w:rPr>
      <w:t xml:space="preserve"> e privati</w:t>
    </w:r>
  </w:p>
  <w:p w14:paraId="65C120B2" w14:textId="4D2598D6" w:rsidR="008F7FA6" w:rsidRDefault="008F7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F13"/>
    <w:multiLevelType w:val="hybridMultilevel"/>
    <w:tmpl w:val="13120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94"/>
    <w:multiLevelType w:val="hybridMultilevel"/>
    <w:tmpl w:val="BB9A7CC0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065"/>
    <w:multiLevelType w:val="hybridMultilevel"/>
    <w:tmpl w:val="6C14B1EE"/>
    <w:lvl w:ilvl="0" w:tplc="7CECF498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w w:val="10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533BF"/>
    <w:multiLevelType w:val="hybridMultilevel"/>
    <w:tmpl w:val="1D129DBE"/>
    <w:lvl w:ilvl="0" w:tplc="F0C4361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1F442A71"/>
    <w:multiLevelType w:val="hybridMultilevel"/>
    <w:tmpl w:val="C7687C3C"/>
    <w:lvl w:ilvl="0" w:tplc="FE188D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834CE"/>
    <w:multiLevelType w:val="hybridMultilevel"/>
    <w:tmpl w:val="0EECB65C"/>
    <w:lvl w:ilvl="0" w:tplc="C4BC11D6">
      <w:start w:val="2"/>
      <w:numFmt w:val="bullet"/>
      <w:lvlText w:val="-"/>
      <w:lvlJc w:val="left"/>
      <w:pPr>
        <w:ind w:left="1004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22E9B"/>
    <w:multiLevelType w:val="hybridMultilevel"/>
    <w:tmpl w:val="2D1AA024"/>
    <w:lvl w:ilvl="0" w:tplc="40A8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66C90"/>
    <w:multiLevelType w:val="hybridMultilevel"/>
    <w:tmpl w:val="4C70CEA8"/>
    <w:lvl w:ilvl="0" w:tplc="04100017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501C1B0A"/>
    <w:multiLevelType w:val="hybridMultilevel"/>
    <w:tmpl w:val="518853A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D02EB2"/>
    <w:multiLevelType w:val="hybridMultilevel"/>
    <w:tmpl w:val="361C5EB6"/>
    <w:lvl w:ilvl="0" w:tplc="FE188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4319"/>
    <w:multiLevelType w:val="hybridMultilevel"/>
    <w:tmpl w:val="44A61544"/>
    <w:lvl w:ilvl="0" w:tplc="BA420DC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12FE"/>
    <w:multiLevelType w:val="hybridMultilevel"/>
    <w:tmpl w:val="C2968EAE"/>
    <w:lvl w:ilvl="0" w:tplc="48320CD0">
      <w:numFmt w:val="bullet"/>
      <w:lvlText w:val="-"/>
      <w:lvlJc w:val="left"/>
      <w:pPr>
        <w:ind w:left="30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7F062A"/>
    <w:multiLevelType w:val="hybridMultilevel"/>
    <w:tmpl w:val="681C6D18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B19E1"/>
    <w:multiLevelType w:val="hybridMultilevel"/>
    <w:tmpl w:val="205E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61937">
    <w:abstractNumId w:val="8"/>
  </w:num>
  <w:num w:numId="2" w16cid:durableId="1022702783">
    <w:abstractNumId w:val="9"/>
  </w:num>
  <w:num w:numId="3" w16cid:durableId="931357207">
    <w:abstractNumId w:val="13"/>
  </w:num>
  <w:num w:numId="4" w16cid:durableId="862205658">
    <w:abstractNumId w:val="10"/>
  </w:num>
  <w:num w:numId="5" w16cid:durableId="58595626">
    <w:abstractNumId w:val="14"/>
  </w:num>
  <w:num w:numId="6" w16cid:durableId="929043910">
    <w:abstractNumId w:val="12"/>
  </w:num>
  <w:num w:numId="7" w16cid:durableId="1109814719">
    <w:abstractNumId w:val="5"/>
  </w:num>
  <w:num w:numId="8" w16cid:durableId="314648360">
    <w:abstractNumId w:val="1"/>
  </w:num>
  <w:num w:numId="9" w16cid:durableId="2062173942">
    <w:abstractNumId w:val="6"/>
  </w:num>
  <w:num w:numId="10" w16cid:durableId="1759718360">
    <w:abstractNumId w:val="0"/>
  </w:num>
  <w:num w:numId="11" w16cid:durableId="1444498194">
    <w:abstractNumId w:val="11"/>
  </w:num>
  <w:num w:numId="12" w16cid:durableId="14507060">
    <w:abstractNumId w:val="5"/>
  </w:num>
  <w:num w:numId="13" w16cid:durableId="439228760">
    <w:abstractNumId w:val="3"/>
  </w:num>
  <w:num w:numId="14" w16cid:durableId="1283463536">
    <w:abstractNumId w:val="15"/>
  </w:num>
  <w:num w:numId="15" w16cid:durableId="2065980336">
    <w:abstractNumId w:val="4"/>
  </w:num>
  <w:num w:numId="16" w16cid:durableId="705259483">
    <w:abstractNumId w:val="16"/>
  </w:num>
  <w:num w:numId="17" w16cid:durableId="307900433">
    <w:abstractNumId w:val="2"/>
  </w:num>
  <w:num w:numId="18" w16cid:durableId="92118500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84"/>
    <w:rsid w:val="000010E3"/>
    <w:rsid w:val="00002741"/>
    <w:rsid w:val="0000370F"/>
    <w:rsid w:val="00003CD4"/>
    <w:rsid w:val="00004217"/>
    <w:rsid w:val="0000456C"/>
    <w:rsid w:val="00004E90"/>
    <w:rsid w:val="00005FBC"/>
    <w:rsid w:val="00006616"/>
    <w:rsid w:val="000075EE"/>
    <w:rsid w:val="00007CE3"/>
    <w:rsid w:val="00010314"/>
    <w:rsid w:val="00011487"/>
    <w:rsid w:val="00012E70"/>
    <w:rsid w:val="0001327E"/>
    <w:rsid w:val="00013B24"/>
    <w:rsid w:val="00014C8C"/>
    <w:rsid w:val="000217FC"/>
    <w:rsid w:val="00022BED"/>
    <w:rsid w:val="000236E1"/>
    <w:rsid w:val="00024EFD"/>
    <w:rsid w:val="0003026E"/>
    <w:rsid w:val="000313D3"/>
    <w:rsid w:val="00031D19"/>
    <w:rsid w:val="00032995"/>
    <w:rsid w:val="00032C44"/>
    <w:rsid w:val="000344D1"/>
    <w:rsid w:val="000355D7"/>
    <w:rsid w:val="0004198D"/>
    <w:rsid w:val="000437FC"/>
    <w:rsid w:val="000440AC"/>
    <w:rsid w:val="00046CFB"/>
    <w:rsid w:val="000472E1"/>
    <w:rsid w:val="00047769"/>
    <w:rsid w:val="0005188A"/>
    <w:rsid w:val="000534FC"/>
    <w:rsid w:val="00053C2D"/>
    <w:rsid w:val="000541B4"/>
    <w:rsid w:val="0005470F"/>
    <w:rsid w:val="00054CE8"/>
    <w:rsid w:val="0005500F"/>
    <w:rsid w:val="00055E29"/>
    <w:rsid w:val="00060A32"/>
    <w:rsid w:val="00061D1A"/>
    <w:rsid w:val="00067DD4"/>
    <w:rsid w:val="00067FD8"/>
    <w:rsid w:val="00070BA5"/>
    <w:rsid w:val="00072A17"/>
    <w:rsid w:val="000738E6"/>
    <w:rsid w:val="00074201"/>
    <w:rsid w:val="00074390"/>
    <w:rsid w:val="000779B1"/>
    <w:rsid w:val="00081DDD"/>
    <w:rsid w:val="0008290E"/>
    <w:rsid w:val="000834E1"/>
    <w:rsid w:val="00083ADC"/>
    <w:rsid w:val="00083B31"/>
    <w:rsid w:val="0008495F"/>
    <w:rsid w:val="00085BBC"/>
    <w:rsid w:val="00086100"/>
    <w:rsid w:val="00090717"/>
    <w:rsid w:val="0009424F"/>
    <w:rsid w:val="000958DC"/>
    <w:rsid w:val="00096924"/>
    <w:rsid w:val="00097357"/>
    <w:rsid w:val="00097B53"/>
    <w:rsid w:val="000A0E1A"/>
    <w:rsid w:val="000A10F9"/>
    <w:rsid w:val="000A2C2D"/>
    <w:rsid w:val="000A3DE5"/>
    <w:rsid w:val="000A5E1D"/>
    <w:rsid w:val="000A7C96"/>
    <w:rsid w:val="000B4BE6"/>
    <w:rsid w:val="000B52D4"/>
    <w:rsid w:val="000B63AC"/>
    <w:rsid w:val="000B658E"/>
    <w:rsid w:val="000B75E8"/>
    <w:rsid w:val="000C0DBC"/>
    <w:rsid w:val="000C3324"/>
    <w:rsid w:val="000C4C1D"/>
    <w:rsid w:val="000C50EA"/>
    <w:rsid w:val="000C5D5A"/>
    <w:rsid w:val="000C614E"/>
    <w:rsid w:val="000C7915"/>
    <w:rsid w:val="000D0472"/>
    <w:rsid w:val="000D1778"/>
    <w:rsid w:val="000D2143"/>
    <w:rsid w:val="000D2306"/>
    <w:rsid w:val="000D505D"/>
    <w:rsid w:val="000D5E71"/>
    <w:rsid w:val="000D6BA0"/>
    <w:rsid w:val="000E098E"/>
    <w:rsid w:val="000E32AA"/>
    <w:rsid w:val="000E339F"/>
    <w:rsid w:val="000E3DD9"/>
    <w:rsid w:val="000E4F0C"/>
    <w:rsid w:val="000E5DFD"/>
    <w:rsid w:val="000E6281"/>
    <w:rsid w:val="000F1E51"/>
    <w:rsid w:val="000F4AC9"/>
    <w:rsid w:val="000F76B2"/>
    <w:rsid w:val="0010519F"/>
    <w:rsid w:val="00105266"/>
    <w:rsid w:val="00105A35"/>
    <w:rsid w:val="00105CF2"/>
    <w:rsid w:val="001169B7"/>
    <w:rsid w:val="00116E20"/>
    <w:rsid w:val="001204A3"/>
    <w:rsid w:val="00121716"/>
    <w:rsid w:val="00126F9D"/>
    <w:rsid w:val="00127045"/>
    <w:rsid w:val="00127ACE"/>
    <w:rsid w:val="0013245B"/>
    <w:rsid w:val="00134B87"/>
    <w:rsid w:val="00136138"/>
    <w:rsid w:val="00137757"/>
    <w:rsid w:val="0013792F"/>
    <w:rsid w:val="001411FD"/>
    <w:rsid w:val="0014189F"/>
    <w:rsid w:val="00142A8D"/>
    <w:rsid w:val="00143679"/>
    <w:rsid w:val="001446EE"/>
    <w:rsid w:val="00144F40"/>
    <w:rsid w:val="0014551C"/>
    <w:rsid w:val="001466CE"/>
    <w:rsid w:val="00153B02"/>
    <w:rsid w:val="00157540"/>
    <w:rsid w:val="001619BD"/>
    <w:rsid w:val="0016243C"/>
    <w:rsid w:val="00162EAD"/>
    <w:rsid w:val="00163438"/>
    <w:rsid w:val="00167209"/>
    <w:rsid w:val="00172A97"/>
    <w:rsid w:val="00172D7A"/>
    <w:rsid w:val="001735F1"/>
    <w:rsid w:val="001741AC"/>
    <w:rsid w:val="00176A0D"/>
    <w:rsid w:val="001808FC"/>
    <w:rsid w:val="00182485"/>
    <w:rsid w:val="00183560"/>
    <w:rsid w:val="0018566D"/>
    <w:rsid w:val="00186D56"/>
    <w:rsid w:val="001911BB"/>
    <w:rsid w:val="00192518"/>
    <w:rsid w:val="00193F95"/>
    <w:rsid w:val="00195CEF"/>
    <w:rsid w:val="001A5C81"/>
    <w:rsid w:val="001B0B6D"/>
    <w:rsid w:val="001B1250"/>
    <w:rsid w:val="001B37A6"/>
    <w:rsid w:val="001B4B14"/>
    <w:rsid w:val="001B4CBC"/>
    <w:rsid w:val="001C0F86"/>
    <w:rsid w:val="001C1805"/>
    <w:rsid w:val="001C1CF0"/>
    <w:rsid w:val="001C2076"/>
    <w:rsid w:val="001C4AF8"/>
    <w:rsid w:val="001D250C"/>
    <w:rsid w:val="001F0EE7"/>
    <w:rsid w:val="001F1A58"/>
    <w:rsid w:val="001F40CF"/>
    <w:rsid w:val="00202053"/>
    <w:rsid w:val="00202A57"/>
    <w:rsid w:val="00203362"/>
    <w:rsid w:val="00203A8F"/>
    <w:rsid w:val="00203CBC"/>
    <w:rsid w:val="00204885"/>
    <w:rsid w:val="00205199"/>
    <w:rsid w:val="0020685E"/>
    <w:rsid w:val="00207623"/>
    <w:rsid w:val="00212188"/>
    <w:rsid w:val="00216442"/>
    <w:rsid w:val="00216946"/>
    <w:rsid w:val="00217169"/>
    <w:rsid w:val="0021780A"/>
    <w:rsid w:val="0022066C"/>
    <w:rsid w:val="00221592"/>
    <w:rsid w:val="00222A3B"/>
    <w:rsid w:val="00223799"/>
    <w:rsid w:val="002256C7"/>
    <w:rsid w:val="002278BE"/>
    <w:rsid w:val="002322EE"/>
    <w:rsid w:val="0023351A"/>
    <w:rsid w:val="00237BF6"/>
    <w:rsid w:val="002402A5"/>
    <w:rsid w:val="00241118"/>
    <w:rsid w:val="002520B7"/>
    <w:rsid w:val="00253569"/>
    <w:rsid w:val="002548CD"/>
    <w:rsid w:val="00254959"/>
    <w:rsid w:val="00254B81"/>
    <w:rsid w:val="00255045"/>
    <w:rsid w:val="00255847"/>
    <w:rsid w:val="0026063C"/>
    <w:rsid w:val="00261488"/>
    <w:rsid w:val="00261E1A"/>
    <w:rsid w:val="00262161"/>
    <w:rsid w:val="00263C11"/>
    <w:rsid w:val="00264A48"/>
    <w:rsid w:val="00267D79"/>
    <w:rsid w:val="002705F0"/>
    <w:rsid w:val="00271DC6"/>
    <w:rsid w:val="0027397F"/>
    <w:rsid w:val="002765E2"/>
    <w:rsid w:val="002779E3"/>
    <w:rsid w:val="00277A1B"/>
    <w:rsid w:val="00283CDB"/>
    <w:rsid w:val="00285867"/>
    <w:rsid w:val="00290A54"/>
    <w:rsid w:val="00290D17"/>
    <w:rsid w:val="00296924"/>
    <w:rsid w:val="002A59FD"/>
    <w:rsid w:val="002A5BC1"/>
    <w:rsid w:val="002A69F6"/>
    <w:rsid w:val="002A6ED9"/>
    <w:rsid w:val="002A742B"/>
    <w:rsid w:val="002B0742"/>
    <w:rsid w:val="002B243F"/>
    <w:rsid w:val="002B367E"/>
    <w:rsid w:val="002B3B57"/>
    <w:rsid w:val="002B59B2"/>
    <w:rsid w:val="002B5C61"/>
    <w:rsid w:val="002B70A2"/>
    <w:rsid w:val="002B7A16"/>
    <w:rsid w:val="002B7E77"/>
    <w:rsid w:val="002C0DFE"/>
    <w:rsid w:val="002C221B"/>
    <w:rsid w:val="002C617C"/>
    <w:rsid w:val="002D2E02"/>
    <w:rsid w:val="002D527C"/>
    <w:rsid w:val="002D7B03"/>
    <w:rsid w:val="002E4DC5"/>
    <w:rsid w:val="002E584F"/>
    <w:rsid w:val="002F0CF8"/>
    <w:rsid w:val="002F0EA9"/>
    <w:rsid w:val="002F1904"/>
    <w:rsid w:val="002F1927"/>
    <w:rsid w:val="002F2EE6"/>
    <w:rsid w:val="002F2FFC"/>
    <w:rsid w:val="002F32A9"/>
    <w:rsid w:val="002F4332"/>
    <w:rsid w:val="002F5469"/>
    <w:rsid w:val="002F7027"/>
    <w:rsid w:val="00300B16"/>
    <w:rsid w:val="00301735"/>
    <w:rsid w:val="003030B6"/>
    <w:rsid w:val="003149F7"/>
    <w:rsid w:val="003204E8"/>
    <w:rsid w:val="00321290"/>
    <w:rsid w:val="00324486"/>
    <w:rsid w:val="00325164"/>
    <w:rsid w:val="00325796"/>
    <w:rsid w:val="00327BF4"/>
    <w:rsid w:val="00330225"/>
    <w:rsid w:val="00331EE0"/>
    <w:rsid w:val="003343DE"/>
    <w:rsid w:val="00334934"/>
    <w:rsid w:val="00335933"/>
    <w:rsid w:val="003418AB"/>
    <w:rsid w:val="003460DD"/>
    <w:rsid w:val="00346CA4"/>
    <w:rsid w:val="00347154"/>
    <w:rsid w:val="00347AFF"/>
    <w:rsid w:val="00350EAD"/>
    <w:rsid w:val="00350F88"/>
    <w:rsid w:val="003528B7"/>
    <w:rsid w:val="003544D6"/>
    <w:rsid w:val="0035533C"/>
    <w:rsid w:val="003556FE"/>
    <w:rsid w:val="00355A13"/>
    <w:rsid w:val="00356137"/>
    <w:rsid w:val="003566E9"/>
    <w:rsid w:val="0036503B"/>
    <w:rsid w:val="003666C2"/>
    <w:rsid w:val="0036747A"/>
    <w:rsid w:val="0036784C"/>
    <w:rsid w:val="00370749"/>
    <w:rsid w:val="0037261E"/>
    <w:rsid w:val="00372B66"/>
    <w:rsid w:val="00374C72"/>
    <w:rsid w:val="00375073"/>
    <w:rsid w:val="00377501"/>
    <w:rsid w:val="00382113"/>
    <w:rsid w:val="00382642"/>
    <w:rsid w:val="00382E31"/>
    <w:rsid w:val="003832F1"/>
    <w:rsid w:val="0038468B"/>
    <w:rsid w:val="003852BE"/>
    <w:rsid w:val="0038576C"/>
    <w:rsid w:val="00386147"/>
    <w:rsid w:val="003864D7"/>
    <w:rsid w:val="0038670F"/>
    <w:rsid w:val="0038724F"/>
    <w:rsid w:val="0039502A"/>
    <w:rsid w:val="003A06D3"/>
    <w:rsid w:val="003A0791"/>
    <w:rsid w:val="003A0D98"/>
    <w:rsid w:val="003A1FB2"/>
    <w:rsid w:val="003A32D3"/>
    <w:rsid w:val="003B273D"/>
    <w:rsid w:val="003B60A1"/>
    <w:rsid w:val="003B6755"/>
    <w:rsid w:val="003B6C45"/>
    <w:rsid w:val="003B7953"/>
    <w:rsid w:val="003B7D3E"/>
    <w:rsid w:val="003C3B94"/>
    <w:rsid w:val="003C5D68"/>
    <w:rsid w:val="003C6696"/>
    <w:rsid w:val="003C6838"/>
    <w:rsid w:val="003D1849"/>
    <w:rsid w:val="003D27AC"/>
    <w:rsid w:val="003D2D51"/>
    <w:rsid w:val="003D35CC"/>
    <w:rsid w:val="003D3C2F"/>
    <w:rsid w:val="003D3DCA"/>
    <w:rsid w:val="003D4938"/>
    <w:rsid w:val="003D57A4"/>
    <w:rsid w:val="003E0012"/>
    <w:rsid w:val="003E2457"/>
    <w:rsid w:val="003E336F"/>
    <w:rsid w:val="003F1CFB"/>
    <w:rsid w:val="003F378C"/>
    <w:rsid w:val="003F55A1"/>
    <w:rsid w:val="003F6E9A"/>
    <w:rsid w:val="003F71D8"/>
    <w:rsid w:val="003F7C24"/>
    <w:rsid w:val="0040033B"/>
    <w:rsid w:val="004006A0"/>
    <w:rsid w:val="00401BF5"/>
    <w:rsid w:val="004040D8"/>
    <w:rsid w:val="00405EDE"/>
    <w:rsid w:val="00412AB5"/>
    <w:rsid w:val="00413062"/>
    <w:rsid w:val="004131CA"/>
    <w:rsid w:val="004139D1"/>
    <w:rsid w:val="004142A9"/>
    <w:rsid w:val="00414A0D"/>
    <w:rsid w:val="004173DC"/>
    <w:rsid w:val="00420024"/>
    <w:rsid w:val="004213AE"/>
    <w:rsid w:val="004216F9"/>
    <w:rsid w:val="00421AB8"/>
    <w:rsid w:val="00421EC7"/>
    <w:rsid w:val="00423547"/>
    <w:rsid w:val="0042453A"/>
    <w:rsid w:val="00424E96"/>
    <w:rsid w:val="00432859"/>
    <w:rsid w:val="00434C5F"/>
    <w:rsid w:val="00434D67"/>
    <w:rsid w:val="00435C1C"/>
    <w:rsid w:val="00436D22"/>
    <w:rsid w:val="004373B2"/>
    <w:rsid w:val="00440889"/>
    <w:rsid w:val="00442559"/>
    <w:rsid w:val="004428D5"/>
    <w:rsid w:val="00444268"/>
    <w:rsid w:val="00446180"/>
    <w:rsid w:val="00447270"/>
    <w:rsid w:val="00447DDD"/>
    <w:rsid w:val="004509E5"/>
    <w:rsid w:val="00450A89"/>
    <w:rsid w:val="004513C8"/>
    <w:rsid w:val="00452184"/>
    <w:rsid w:val="004522AB"/>
    <w:rsid w:val="00454820"/>
    <w:rsid w:val="00454DA1"/>
    <w:rsid w:val="0045600D"/>
    <w:rsid w:val="004565D4"/>
    <w:rsid w:val="00457537"/>
    <w:rsid w:val="00460892"/>
    <w:rsid w:val="00461183"/>
    <w:rsid w:val="00461DEE"/>
    <w:rsid w:val="004627CF"/>
    <w:rsid w:val="00462BFA"/>
    <w:rsid w:val="004658DF"/>
    <w:rsid w:val="0046710A"/>
    <w:rsid w:val="004751EF"/>
    <w:rsid w:val="004837B1"/>
    <w:rsid w:val="004879D6"/>
    <w:rsid w:val="0049203C"/>
    <w:rsid w:val="004921DC"/>
    <w:rsid w:val="0049262B"/>
    <w:rsid w:val="00493A45"/>
    <w:rsid w:val="00497146"/>
    <w:rsid w:val="00497459"/>
    <w:rsid w:val="004A0582"/>
    <w:rsid w:val="004A4294"/>
    <w:rsid w:val="004A5253"/>
    <w:rsid w:val="004A6693"/>
    <w:rsid w:val="004A6895"/>
    <w:rsid w:val="004B24AB"/>
    <w:rsid w:val="004B2917"/>
    <w:rsid w:val="004B4E25"/>
    <w:rsid w:val="004C102A"/>
    <w:rsid w:val="004C62EE"/>
    <w:rsid w:val="004C6F63"/>
    <w:rsid w:val="004C73F5"/>
    <w:rsid w:val="004C7612"/>
    <w:rsid w:val="004D3331"/>
    <w:rsid w:val="004D45F7"/>
    <w:rsid w:val="004D5AE8"/>
    <w:rsid w:val="004E05E7"/>
    <w:rsid w:val="004E0834"/>
    <w:rsid w:val="004E213B"/>
    <w:rsid w:val="004E466A"/>
    <w:rsid w:val="004E4C35"/>
    <w:rsid w:val="004E4C73"/>
    <w:rsid w:val="004E541F"/>
    <w:rsid w:val="004F09A8"/>
    <w:rsid w:val="004F0C1F"/>
    <w:rsid w:val="004F4120"/>
    <w:rsid w:val="004F5EA5"/>
    <w:rsid w:val="004F7AFB"/>
    <w:rsid w:val="00501ADA"/>
    <w:rsid w:val="005023D9"/>
    <w:rsid w:val="0050425A"/>
    <w:rsid w:val="0050475B"/>
    <w:rsid w:val="0050481A"/>
    <w:rsid w:val="005048E4"/>
    <w:rsid w:val="0050493C"/>
    <w:rsid w:val="00512624"/>
    <w:rsid w:val="005169A0"/>
    <w:rsid w:val="005214C5"/>
    <w:rsid w:val="0052178A"/>
    <w:rsid w:val="0052235C"/>
    <w:rsid w:val="00526796"/>
    <w:rsid w:val="00527DC5"/>
    <w:rsid w:val="00535941"/>
    <w:rsid w:val="00536A72"/>
    <w:rsid w:val="00537C6E"/>
    <w:rsid w:val="0054133B"/>
    <w:rsid w:val="00541DE3"/>
    <w:rsid w:val="00542278"/>
    <w:rsid w:val="0054340C"/>
    <w:rsid w:val="005443C4"/>
    <w:rsid w:val="00545EA2"/>
    <w:rsid w:val="00546321"/>
    <w:rsid w:val="00547B1F"/>
    <w:rsid w:val="0055002B"/>
    <w:rsid w:val="00550936"/>
    <w:rsid w:val="005509F2"/>
    <w:rsid w:val="0055126C"/>
    <w:rsid w:val="00552612"/>
    <w:rsid w:val="00553989"/>
    <w:rsid w:val="00553FF2"/>
    <w:rsid w:val="00556E59"/>
    <w:rsid w:val="00557C20"/>
    <w:rsid w:val="00561E47"/>
    <w:rsid w:val="00563478"/>
    <w:rsid w:val="00563E38"/>
    <w:rsid w:val="00564B83"/>
    <w:rsid w:val="005654E0"/>
    <w:rsid w:val="0056702D"/>
    <w:rsid w:val="00567C65"/>
    <w:rsid w:val="005729BB"/>
    <w:rsid w:val="00572B97"/>
    <w:rsid w:val="0057337B"/>
    <w:rsid w:val="005741C0"/>
    <w:rsid w:val="00574A92"/>
    <w:rsid w:val="00574C6B"/>
    <w:rsid w:val="005774AE"/>
    <w:rsid w:val="0058127B"/>
    <w:rsid w:val="00581843"/>
    <w:rsid w:val="00581E62"/>
    <w:rsid w:val="0058277D"/>
    <w:rsid w:val="005842C9"/>
    <w:rsid w:val="00584303"/>
    <w:rsid w:val="00587920"/>
    <w:rsid w:val="00590C0C"/>
    <w:rsid w:val="00592150"/>
    <w:rsid w:val="00595C50"/>
    <w:rsid w:val="005A1D31"/>
    <w:rsid w:val="005A21F0"/>
    <w:rsid w:val="005A2EB0"/>
    <w:rsid w:val="005A481C"/>
    <w:rsid w:val="005A4A9D"/>
    <w:rsid w:val="005A77BF"/>
    <w:rsid w:val="005B0772"/>
    <w:rsid w:val="005B0BC4"/>
    <w:rsid w:val="005B1991"/>
    <w:rsid w:val="005B36D1"/>
    <w:rsid w:val="005C01A3"/>
    <w:rsid w:val="005C25CA"/>
    <w:rsid w:val="005D147B"/>
    <w:rsid w:val="005D1FDF"/>
    <w:rsid w:val="005D2ADF"/>
    <w:rsid w:val="005D2F62"/>
    <w:rsid w:val="005D4654"/>
    <w:rsid w:val="005D67DE"/>
    <w:rsid w:val="005E2408"/>
    <w:rsid w:val="005E3004"/>
    <w:rsid w:val="005E3C79"/>
    <w:rsid w:val="005E5F53"/>
    <w:rsid w:val="005E7E15"/>
    <w:rsid w:val="005F502A"/>
    <w:rsid w:val="005F5E99"/>
    <w:rsid w:val="00600093"/>
    <w:rsid w:val="0060021E"/>
    <w:rsid w:val="00601BBB"/>
    <w:rsid w:val="00602018"/>
    <w:rsid w:val="00604A4D"/>
    <w:rsid w:val="006107DB"/>
    <w:rsid w:val="00614E48"/>
    <w:rsid w:val="00615463"/>
    <w:rsid w:val="00615C00"/>
    <w:rsid w:val="00616016"/>
    <w:rsid w:val="006166F8"/>
    <w:rsid w:val="006212EA"/>
    <w:rsid w:val="0062248A"/>
    <w:rsid w:val="00622F8D"/>
    <w:rsid w:val="00623B9A"/>
    <w:rsid w:val="00625BBA"/>
    <w:rsid w:val="0062633F"/>
    <w:rsid w:val="00627547"/>
    <w:rsid w:val="00627550"/>
    <w:rsid w:val="00630E07"/>
    <w:rsid w:val="006333FD"/>
    <w:rsid w:val="00634597"/>
    <w:rsid w:val="00635441"/>
    <w:rsid w:val="006358DE"/>
    <w:rsid w:val="00636C2B"/>
    <w:rsid w:val="00637C3C"/>
    <w:rsid w:val="00641C0D"/>
    <w:rsid w:val="00643194"/>
    <w:rsid w:val="006432F9"/>
    <w:rsid w:val="00644310"/>
    <w:rsid w:val="0064488E"/>
    <w:rsid w:val="00644EBF"/>
    <w:rsid w:val="006477C1"/>
    <w:rsid w:val="006506F4"/>
    <w:rsid w:val="00651CF6"/>
    <w:rsid w:val="006523AD"/>
    <w:rsid w:val="00655CD4"/>
    <w:rsid w:val="00657B7A"/>
    <w:rsid w:val="00657E01"/>
    <w:rsid w:val="006601F9"/>
    <w:rsid w:val="0066292B"/>
    <w:rsid w:val="00663CAB"/>
    <w:rsid w:val="00670579"/>
    <w:rsid w:val="006715A9"/>
    <w:rsid w:val="0067406C"/>
    <w:rsid w:val="00674C0B"/>
    <w:rsid w:val="0067615F"/>
    <w:rsid w:val="0067753A"/>
    <w:rsid w:val="00680BB8"/>
    <w:rsid w:val="00681256"/>
    <w:rsid w:val="00682152"/>
    <w:rsid w:val="00683ECA"/>
    <w:rsid w:val="00684394"/>
    <w:rsid w:val="00684CAA"/>
    <w:rsid w:val="00691F40"/>
    <w:rsid w:val="00694E82"/>
    <w:rsid w:val="00695CF9"/>
    <w:rsid w:val="00696EBE"/>
    <w:rsid w:val="006A027D"/>
    <w:rsid w:val="006A1B62"/>
    <w:rsid w:val="006A2691"/>
    <w:rsid w:val="006A2848"/>
    <w:rsid w:val="006A2B47"/>
    <w:rsid w:val="006A30CE"/>
    <w:rsid w:val="006A3527"/>
    <w:rsid w:val="006A3F56"/>
    <w:rsid w:val="006A5C15"/>
    <w:rsid w:val="006A5DF7"/>
    <w:rsid w:val="006A6714"/>
    <w:rsid w:val="006B04B1"/>
    <w:rsid w:val="006B37CB"/>
    <w:rsid w:val="006B653C"/>
    <w:rsid w:val="006B7CBD"/>
    <w:rsid w:val="006C066B"/>
    <w:rsid w:val="006C11E9"/>
    <w:rsid w:val="006C242D"/>
    <w:rsid w:val="006C4160"/>
    <w:rsid w:val="006C58CD"/>
    <w:rsid w:val="006C68D6"/>
    <w:rsid w:val="006D2392"/>
    <w:rsid w:val="006D2EE8"/>
    <w:rsid w:val="006D3DA0"/>
    <w:rsid w:val="006D683A"/>
    <w:rsid w:val="006D6DD7"/>
    <w:rsid w:val="006E0435"/>
    <w:rsid w:val="006E0AF0"/>
    <w:rsid w:val="006E2D71"/>
    <w:rsid w:val="006E435C"/>
    <w:rsid w:val="006E51F0"/>
    <w:rsid w:val="006E5EF6"/>
    <w:rsid w:val="006E68C6"/>
    <w:rsid w:val="006F02E3"/>
    <w:rsid w:val="006F0BB1"/>
    <w:rsid w:val="006F1704"/>
    <w:rsid w:val="006F205F"/>
    <w:rsid w:val="006F5B69"/>
    <w:rsid w:val="006F72EF"/>
    <w:rsid w:val="00700DA9"/>
    <w:rsid w:val="007059BC"/>
    <w:rsid w:val="00707715"/>
    <w:rsid w:val="0070791C"/>
    <w:rsid w:val="007107DF"/>
    <w:rsid w:val="0071206F"/>
    <w:rsid w:val="00714D63"/>
    <w:rsid w:val="00714D7B"/>
    <w:rsid w:val="00714EC4"/>
    <w:rsid w:val="00714FD4"/>
    <w:rsid w:val="00715238"/>
    <w:rsid w:val="00717B9F"/>
    <w:rsid w:val="0072246E"/>
    <w:rsid w:val="0072344B"/>
    <w:rsid w:val="00732DF7"/>
    <w:rsid w:val="00732E8B"/>
    <w:rsid w:val="00736616"/>
    <w:rsid w:val="00744102"/>
    <w:rsid w:val="00746A9C"/>
    <w:rsid w:val="0074722E"/>
    <w:rsid w:val="007502BC"/>
    <w:rsid w:val="00752D73"/>
    <w:rsid w:val="007546D7"/>
    <w:rsid w:val="00757003"/>
    <w:rsid w:val="007632C9"/>
    <w:rsid w:val="00765424"/>
    <w:rsid w:val="00766078"/>
    <w:rsid w:val="007670B2"/>
    <w:rsid w:val="00767C27"/>
    <w:rsid w:val="007706FC"/>
    <w:rsid w:val="00770FD1"/>
    <w:rsid w:val="007714D3"/>
    <w:rsid w:val="007736FD"/>
    <w:rsid w:val="00774286"/>
    <w:rsid w:val="007749B9"/>
    <w:rsid w:val="00777095"/>
    <w:rsid w:val="00780C9A"/>
    <w:rsid w:val="007851EC"/>
    <w:rsid w:val="00785B70"/>
    <w:rsid w:val="00786789"/>
    <w:rsid w:val="007902ED"/>
    <w:rsid w:val="00790346"/>
    <w:rsid w:val="0079072F"/>
    <w:rsid w:val="007914B4"/>
    <w:rsid w:val="00792181"/>
    <w:rsid w:val="00792681"/>
    <w:rsid w:val="0079493A"/>
    <w:rsid w:val="007949CC"/>
    <w:rsid w:val="00796ED6"/>
    <w:rsid w:val="007A05DA"/>
    <w:rsid w:val="007A1A44"/>
    <w:rsid w:val="007A2FB7"/>
    <w:rsid w:val="007A6FCB"/>
    <w:rsid w:val="007B1393"/>
    <w:rsid w:val="007B1F5D"/>
    <w:rsid w:val="007B473D"/>
    <w:rsid w:val="007B4B66"/>
    <w:rsid w:val="007B609C"/>
    <w:rsid w:val="007B620E"/>
    <w:rsid w:val="007B6F80"/>
    <w:rsid w:val="007B7E8D"/>
    <w:rsid w:val="007C01FA"/>
    <w:rsid w:val="007C1D08"/>
    <w:rsid w:val="007C360B"/>
    <w:rsid w:val="007C5F4C"/>
    <w:rsid w:val="007D2310"/>
    <w:rsid w:val="007D722B"/>
    <w:rsid w:val="007E39A8"/>
    <w:rsid w:val="007E4E84"/>
    <w:rsid w:val="007E4F91"/>
    <w:rsid w:val="007E6BA9"/>
    <w:rsid w:val="007E702E"/>
    <w:rsid w:val="007F3340"/>
    <w:rsid w:val="00800B2D"/>
    <w:rsid w:val="008068B8"/>
    <w:rsid w:val="00806A69"/>
    <w:rsid w:val="00807446"/>
    <w:rsid w:val="00807C91"/>
    <w:rsid w:val="00810D16"/>
    <w:rsid w:val="00811AB3"/>
    <w:rsid w:val="008136F4"/>
    <w:rsid w:val="008148E1"/>
    <w:rsid w:val="008154C7"/>
    <w:rsid w:val="00815E8F"/>
    <w:rsid w:val="00817520"/>
    <w:rsid w:val="00817FAF"/>
    <w:rsid w:val="008210AD"/>
    <w:rsid w:val="008216F1"/>
    <w:rsid w:val="0082275E"/>
    <w:rsid w:val="008248FC"/>
    <w:rsid w:val="00826311"/>
    <w:rsid w:val="008270EC"/>
    <w:rsid w:val="00830DD5"/>
    <w:rsid w:val="008310B9"/>
    <w:rsid w:val="0083240D"/>
    <w:rsid w:val="00832AED"/>
    <w:rsid w:val="008347C9"/>
    <w:rsid w:val="00841D31"/>
    <w:rsid w:val="008425AA"/>
    <w:rsid w:val="0084326F"/>
    <w:rsid w:val="00844056"/>
    <w:rsid w:val="008454C3"/>
    <w:rsid w:val="008456ED"/>
    <w:rsid w:val="00847213"/>
    <w:rsid w:val="008519C3"/>
    <w:rsid w:val="00852497"/>
    <w:rsid w:val="00852796"/>
    <w:rsid w:val="00853C3A"/>
    <w:rsid w:val="00853F60"/>
    <w:rsid w:val="008548C6"/>
    <w:rsid w:val="00855BE2"/>
    <w:rsid w:val="00855D88"/>
    <w:rsid w:val="00857C67"/>
    <w:rsid w:val="008605D2"/>
    <w:rsid w:val="0086075B"/>
    <w:rsid w:val="00862693"/>
    <w:rsid w:val="0086346D"/>
    <w:rsid w:val="00863F24"/>
    <w:rsid w:val="00863FD1"/>
    <w:rsid w:val="0086436E"/>
    <w:rsid w:val="0086486B"/>
    <w:rsid w:val="0086636D"/>
    <w:rsid w:val="00870269"/>
    <w:rsid w:val="0087133D"/>
    <w:rsid w:val="008741BB"/>
    <w:rsid w:val="008745E7"/>
    <w:rsid w:val="00876DAD"/>
    <w:rsid w:val="00876ED2"/>
    <w:rsid w:val="0087736E"/>
    <w:rsid w:val="00877856"/>
    <w:rsid w:val="0088047D"/>
    <w:rsid w:val="00880B53"/>
    <w:rsid w:val="008810CA"/>
    <w:rsid w:val="00884A4B"/>
    <w:rsid w:val="0088574D"/>
    <w:rsid w:val="00886915"/>
    <w:rsid w:val="008877A7"/>
    <w:rsid w:val="008902B3"/>
    <w:rsid w:val="00893568"/>
    <w:rsid w:val="00893C86"/>
    <w:rsid w:val="00893EF5"/>
    <w:rsid w:val="0089554A"/>
    <w:rsid w:val="00896658"/>
    <w:rsid w:val="008A0125"/>
    <w:rsid w:val="008A14DC"/>
    <w:rsid w:val="008A2159"/>
    <w:rsid w:val="008A35D2"/>
    <w:rsid w:val="008A48A1"/>
    <w:rsid w:val="008A67B9"/>
    <w:rsid w:val="008A7895"/>
    <w:rsid w:val="008B046A"/>
    <w:rsid w:val="008B049E"/>
    <w:rsid w:val="008B20A8"/>
    <w:rsid w:val="008B2B34"/>
    <w:rsid w:val="008B3373"/>
    <w:rsid w:val="008B6AF2"/>
    <w:rsid w:val="008C053D"/>
    <w:rsid w:val="008C11E4"/>
    <w:rsid w:val="008C25F6"/>
    <w:rsid w:val="008C309A"/>
    <w:rsid w:val="008C4DF3"/>
    <w:rsid w:val="008C5940"/>
    <w:rsid w:val="008C7F18"/>
    <w:rsid w:val="008D087B"/>
    <w:rsid w:val="008D0C1B"/>
    <w:rsid w:val="008D0EBF"/>
    <w:rsid w:val="008D1534"/>
    <w:rsid w:val="008D31BE"/>
    <w:rsid w:val="008D3789"/>
    <w:rsid w:val="008D3CAD"/>
    <w:rsid w:val="008D471D"/>
    <w:rsid w:val="008D4BE1"/>
    <w:rsid w:val="008D5DFB"/>
    <w:rsid w:val="008D699B"/>
    <w:rsid w:val="008D6BDF"/>
    <w:rsid w:val="008D6F8E"/>
    <w:rsid w:val="008D715B"/>
    <w:rsid w:val="008E2DD7"/>
    <w:rsid w:val="008E48DA"/>
    <w:rsid w:val="008E4D30"/>
    <w:rsid w:val="008E6D09"/>
    <w:rsid w:val="008F1D5F"/>
    <w:rsid w:val="008F1F23"/>
    <w:rsid w:val="008F2A61"/>
    <w:rsid w:val="008F401E"/>
    <w:rsid w:val="008F6239"/>
    <w:rsid w:val="008F795E"/>
    <w:rsid w:val="008F7FA6"/>
    <w:rsid w:val="00901CF7"/>
    <w:rsid w:val="00901DC2"/>
    <w:rsid w:val="009026FE"/>
    <w:rsid w:val="00907EAD"/>
    <w:rsid w:val="00907EE8"/>
    <w:rsid w:val="0091041A"/>
    <w:rsid w:val="00916C44"/>
    <w:rsid w:val="00920F2D"/>
    <w:rsid w:val="00924295"/>
    <w:rsid w:val="00925080"/>
    <w:rsid w:val="00926DBE"/>
    <w:rsid w:val="00930F37"/>
    <w:rsid w:val="009319A2"/>
    <w:rsid w:val="00933B8A"/>
    <w:rsid w:val="0093493F"/>
    <w:rsid w:val="00937F26"/>
    <w:rsid w:val="0094014C"/>
    <w:rsid w:val="00940290"/>
    <w:rsid w:val="00942154"/>
    <w:rsid w:val="009427CF"/>
    <w:rsid w:val="0094692D"/>
    <w:rsid w:val="00946F02"/>
    <w:rsid w:val="00946FDE"/>
    <w:rsid w:val="009470F3"/>
    <w:rsid w:val="00950313"/>
    <w:rsid w:val="00953888"/>
    <w:rsid w:val="00954DCE"/>
    <w:rsid w:val="009562B8"/>
    <w:rsid w:val="00956DDE"/>
    <w:rsid w:val="00960237"/>
    <w:rsid w:val="009631E1"/>
    <w:rsid w:val="00963310"/>
    <w:rsid w:val="009646C2"/>
    <w:rsid w:val="00964EFF"/>
    <w:rsid w:val="00965C9E"/>
    <w:rsid w:val="00966B49"/>
    <w:rsid w:val="00970368"/>
    <w:rsid w:val="009728B4"/>
    <w:rsid w:val="0097373A"/>
    <w:rsid w:val="00973AC9"/>
    <w:rsid w:val="00973CDC"/>
    <w:rsid w:val="00973E2F"/>
    <w:rsid w:val="00974E9D"/>
    <w:rsid w:val="0097579F"/>
    <w:rsid w:val="009778F8"/>
    <w:rsid w:val="00981ACC"/>
    <w:rsid w:val="00985286"/>
    <w:rsid w:val="0098539B"/>
    <w:rsid w:val="00985BED"/>
    <w:rsid w:val="00985CD1"/>
    <w:rsid w:val="0098624B"/>
    <w:rsid w:val="00987467"/>
    <w:rsid w:val="00993667"/>
    <w:rsid w:val="0099370A"/>
    <w:rsid w:val="009943B2"/>
    <w:rsid w:val="009A191D"/>
    <w:rsid w:val="009A294C"/>
    <w:rsid w:val="009A30D4"/>
    <w:rsid w:val="009A3836"/>
    <w:rsid w:val="009A5A17"/>
    <w:rsid w:val="009A784F"/>
    <w:rsid w:val="009A7FA8"/>
    <w:rsid w:val="009B01F2"/>
    <w:rsid w:val="009B1845"/>
    <w:rsid w:val="009B1AC6"/>
    <w:rsid w:val="009B256B"/>
    <w:rsid w:val="009B30B9"/>
    <w:rsid w:val="009B6E3F"/>
    <w:rsid w:val="009B706B"/>
    <w:rsid w:val="009B7A2F"/>
    <w:rsid w:val="009B7BDD"/>
    <w:rsid w:val="009C1B09"/>
    <w:rsid w:val="009C37A2"/>
    <w:rsid w:val="009C37D4"/>
    <w:rsid w:val="009C4089"/>
    <w:rsid w:val="009C494B"/>
    <w:rsid w:val="009C4A7D"/>
    <w:rsid w:val="009D0471"/>
    <w:rsid w:val="009D1C12"/>
    <w:rsid w:val="009D29A7"/>
    <w:rsid w:val="009D36D8"/>
    <w:rsid w:val="009D5508"/>
    <w:rsid w:val="009D5986"/>
    <w:rsid w:val="009D74AD"/>
    <w:rsid w:val="009E0AB7"/>
    <w:rsid w:val="009E0D80"/>
    <w:rsid w:val="009E21D1"/>
    <w:rsid w:val="009E2B30"/>
    <w:rsid w:val="009E3EEE"/>
    <w:rsid w:val="009E49C0"/>
    <w:rsid w:val="009E583A"/>
    <w:rsid w:val="009F0723"/>
    <w:rsid w:val="009F0A4F"/>
    <w:rsid w:val="009F1EE8"/>
    <w:rsid w:val="009F2B93"/>
    <w:rsid w:val="009F432D"/>
    <w:rsid w:val="009F4AB1"/>
    <w:rsid w:val="009F5EA5"/>
    <w:rsid w:val="009F713F"/>
    <w:rsid w:val="00A00E3A"/>
    <w:rsid w:val="00A010F7"/>
    <w:rsid w:val="00A02699"/>
    <w:rsid w:val="00A0569A"/>
    <w:rsid w:val="00A05DF6"/>
    <w:rsid w:val="00A07A6D"/>
    <w:rsid w:val="00A128EA"/>
    <w:rsid w:val="00A146E1"/>
    <w:rsid w:val="00A14DE0"/>
    <w:rsid w:val="00A160DB"/>
    <w:rsid w:val="00A16ECE"/>
    <w:rsid w:val="00A17CF1"/>
    <w:rsid w:val="00A17E84"/>
    <w:rsid w:val="00A17EBD"/>
    <w:rsid w:val="00A21E6F"/>
    <w:rsid w:val="00A21FD1"/>
    <w:rsid w:val="00A25955"/>
    <w:rsid w:val="00A25B8A"/>
    <w:rsid w:val="00A26020"/>
    <w:rsid w:val="00A26B13"/>
    <w:rsid w:val="00A271DE"/>
    <w:rsid w:val="00A31088"/>
    <w:rsid w:val="00A3238F"/>
    <w:rsid w:val="00A34F42"/>
    <w:rsid w:val="00A37F88"/>
    <w:rsid w:val="00A40566"/>
    <w:rsid w:val="00A40AA8"/>
    <w:rsid w:val="00A431F7"/>
    <w:rsid w:val="00A43B0D"/>
    <w:rsid w:val="00A45F2D"/>
    <w:rsid w:val="00A463C4"/>
    <w:rsid w:val="00A46AE5"/>
    <w:rsid w:val="00A47C70"/>
    <w:rsid w:val="00A47E41"/>
    <w:rsid w:val="00A500ED"/>
    <w:rsid w:val="00A51344"/>
    <w:rsid w:val="00A5135D"/>
    <w:rsid w:val="00A51A69"/>
    <w:rsid w:val="00A5273E"/>
    <w:rsid w:val="00A546BD"/>
    <w:rsid w:val="00A578BD"/>
    <w:rsid w:val="00A6457B"/>
    <w:rsid w:val="00A64775"/>
    <w:rsid w:val="00A67BB1"/>
    <w:rsid w:val="00A71897"/>
    <w:rsid w:val="00A71B67"/>
    <w:rsid w:val="00A74745"/>
    <w:rsid w:val="00A7616B"/>
    <w:rsid w:val="00A76E90"/>
    <w:rsid w:val="00A77B61"/>
    <w:rsid w:val="00A827A0"/>
    <w:rsid w:val="00A83E7A"/>
    <w:rsid w:val="00A85F5E"/>
    <w:rsid w:val="00A9372B"/>
    <w:rsid w:val="00A94C11"/>
    <w:rsid w:val="00A9510C"/>
    <w:rsid w:val="00A97423"/>
    <w:rsid w:val="00AA222E"/>
    <w:rsid w:val="00AA37B3"/>
    <w:rsid w:val="00AA39F8"/>
    <w:rsid w:val="00AA449E"/>
    <w:rsid w:val="00AA588F"/>
    <w:rsid w:val="00AA672A"/>
    <w:rsid w:val="00AB1255"/>
    <w:rsid w:val="00AB2266"/>
    <w:rsid w:val="00AB32D3"/>
    <w:rsid w:val="00AB3ADC"/>
    <w:rsid w:val="00AB5777"/>
    <w:rsid w:val="00AB5F9A"/>
    <w:rsid w:val="00AC0236"/>
    <w:rsid w:val="00AC1BF9"/>
    <w:rsid w:val="00AC2370"/>
    <w:rsid w:val="00AC4942"/>
    <w:rsid w:val="00AC4FBD"/>
    <w:rsid w:val="00AC58D3"/>
    <w:rsid w:val="00AC7A6B"/>
    <w:rsid w:val="00AD2B28"/>
    <w:rsid w:val="00AD2B8B"/>
    <w:rsid w:val="00AD2B9A"/>
    <w:rsid w:val="00AD3A0B"/>
    <w:rsid w:val="00AD6CE6"/>
    <w:rsid w:val="00AE04EA"/>
    <w:rsid w:val="00AE0A0D"/>
    <w:rsid w:val="00AE1342"/>
    <w:rsid w:val="00AE13A3"/>
    <w:rsid w:val="00AE19F1"/>
    <w:rsid w:val="00AE2FB2"/>
    <w:rsid w:val="00AE303E"/>
    <w:rsid w:val="00AE4EF4"/>
    <w:rsid w:val="00AE7AA4"/>
    <w:rsid w:val="00AF0C4F"/>
    <w:rsid w:val="00AF27DD"/>
    <w:rsid w:val="00AF33A1"/>
    <w:rsid w:val="00AF3D77"/>
    <w:rsid w:val="00AF4115"/>
    <w:rsid w:val="00AF591F"/>
    <w:rsid w:val="00AF5A77"/>
    <w:rsid w:val="00AF6F02"/>
    <w:rsid w:val="00B00888"/>
    <w:rsid w:val="00B01327"/>
    <w:rsid w:val="00B02A18"/>
    <w:rsid w:val="00B02A1E"/>
    <w:rsid w:val="00B060DA"/>
    <w:rsid w:val="00B1122B"/>
    <w:rsid w:val="00B117AC"/>
    <w:rsid w:val="00B147B9"/>
    <w:rsid w:val="00B15CDA"/>
    <w:rsid w:val="00B164F8"/>
    <w:rsid w:val="00B20001"/>
    <w:rsid w:val="00B202DD"/>
    <w:rsid w:val="00B223F0"/>
    <w:rsid w:val="00B243C5"/>
    <w:rsid w:val="00B251A3"/>
    <w:rsid w:val="00B25CA8"/>
    <w:rsid w:val="00B260D7"/>
    <w:rsid w:val="00B32A3F"/>
    <w:rsid w:val="00B354B7"/>
    <w:rsid w:val="00B3719C"/>
    <w:rsid w:val="00B40795"/>
    <w:rsid w:val="00B4593E"/>
    <w:rsid w:val="00B53779"/>
    <w:rsid w:val="00B56722"/>
    <w:rsid w:val="00B6508A"/>
    <w:rsid w:val="00B657E1"/>
    <w:rsid w:val="00B65941"/>
    <w:rsid w:val="00B66881"/>
    <w:rsid w:val="00B66A95"/>
    <w:rsid w:val="00B66DA8"/>
    <w:rsid w:val="00B6707D"/>
    <w:rsid w:val="00B71D8A"/>
    <w:rsid w:val="00B746D7"/>
    <w:rsid w:val="00B74FD4"/>
    <w:rsid w:val="00B75ECD"/>
    <w:rsid w:val="00B75F2C"/>
    <w:rsid w:val="00B76C4F"/>
    <w:rsid w:val="00B77746"/>
    <w:rsid w:val="00B80A54"/>
    <w:rsid w:val="00B84807"/>
    <w:rsid w:val="00B87804"/>
    <w:rsid w:val="00B8796F"/>
    <w:rsid w:val="00B904D7"/>
    <w:rsid w:val="00B919CE"/>
    <w:rsid w:val="00B93130"/>
    <w:rsid w:val="00B94E99"/>
    <w:rsid w:val="00B96F39"/>
    <w:rsid w:val="00B97F54"/>
    <w:rsid w:val="00BA2E81"/>
    <w:rsid w:val="00BB01A4"/>
    <w:rsid w:val="00BB03A4"/>
    <w:rsid w:val="00BB21BF"/>
    <w:rsid w:val="00BB46A3"/>
    <w:rsid w:val="00BB5305"/>
    <w:rsid w:val="00BB6208"/>
    <w:rsid w:val="00BB63CC"/>
    <w:rsid w:val="00BC14BA"/>
    <w:rsid w:val="00BC42F9"/>
    <w:rsid w:val="00BC5512"/>
    <w:rsid w:val="00BC7901"/>
    <w:rsid w:val="00BD28D9"/>
    <w:rsid w:val="00BD4195"/>
    <w:rsid w:val="00BD44F1"/>
    <w:rsid w:val="00BD5654"/>
    <w:rsid w:val="00BD5B56"/>
    <w:rsid w:val="00BD753E"/>
    <w:rsid w:val="00BD7886"/>
    <w:rsid w:val="00BE2AC2"/>
    <w:rsid w:val="00BE3605"/>
    <w:rsid w:val="00BE62E8"/>
    <w:rsid w:val="00BE657E"/>
    <w:rsid w:val="00BE6736"/>
    <w:rsid w:val="00BF1605"/>
    <w:rsid w:val="00BF304F"/>
    <w:rsid w:val="00BF3088"/>
    <w:rsid w:val="00BF34FE"/>
    <w:rsid w:val="00BF5951"/>
    <w:rsid w:val="00BF6148"/>
    <w:rsid w:val="00C0004F"/>
    <w:rsid w:val="00C00B3B"/>
    <w:rsid w:val="00C015D8"/>
    <w:rsid w:val="00C01B32"/>
    <w:rsid w:val="00C01F1D"/>
    <w:rsid w:val="00C06685"/>
    <w:rsid w:val="00C07D5F"/>
    <w:rsid w:val="00C121EA"/>
    <w:rsid w:val="00C121EF"/>
    <w:rsid w:val="00C16029"/>
    <w:rsid w:val="00C1763E"/>
    <w:rsid w:val="00C1791C"/>
    <w:rsid w:val="00C21CEB"/>
    <w:rsid w:val="00C2256B"/>
    <w:rsid w:val="00C22D65"/>
    <w:rsid w:val="00C30477"/>
    <w:rsid w:val="00C310B7"/>
    <w:rsid w:val="00C31454"/>
    <w:rsid w:val="00C31BCA"/>
    <w:rsid w:val="00C33B64"/>
    <w:rsid w:val="00C40B23"/>
    <w:rsid w:val="00C41FC7"/>
    <w:rsid w:val="00C426E3"/>
    <w:rsid w:val="00C427A1"/>
    <w:rsid w:val="00C4309D"/>
    <w:rsid w:val="00C4451D"/>
    <w:rsid w:val="00C467AA"/>
    <w:rsid w:val="00C47B39"/>
    <w:rsid w:val="00C47C37"/>
    <w:rsid w:val="00C52DD8"/>
    <w:rsid w:val="00C53B8C"/>
    <w:rsid w:val="00C549BD"/>
    <w:rsid w:val="00C55140"/>
    <w:rsid w:val="00C555CE"/>
    <w:rsid w:val="00C5613F"/>
    <w:rsid w:val="00C5625C"/>
    <w:rsid w:val="00C56746"/>
    <w:rsid w:val="00C618F9"/>
    <w:rsid w:val="00C65DC4"/>
    <w:rsid w:val="00C660C9"/>
    <w:rsid w:val="00C668A6"/>
    <w:rsid w:val="00C66A98"/>
    <w:rsid w:val="00C724BD"/>
    <w:rsid w:val="00C7300E"/>
    <w:rsid w:val="00C73CF3"/>
    <w:rsid w:val="00C7467D"/>
    <w:rsid w:val="00C76BDE"/>
    <w:rsid w:val="00C84536"/>
    <w:rsid w:val="00C90375"/>
    <w:rsid w:val="00C907BC"/>
    <w:rsid w:val="00C9179F"/>
    <w:rsid w:val="00C92EB4"/>
    <w:rsid w:val="00C937AD"/>
    <w:rsid w:val="00C93914"/>
    <w:rsid w:val="00C940F8"/>
    <w:rsid w:val="00C94367"/>
    <w:rsid w:val="00CA172F"/>
    <w:rsid w:val="00CA3ED5"/>
    <w:rsid w:val="00CA52FC"/>
    <w:rsid w:val="00CA5390"/>
    <w:rsid w:val="00CA5947"/>
    <w:rsid w:val="00CA62AD"/>
    <w:rsid w:val="00CA7D46"/>
    <w:rsid w:val="00CB19E9"/>
    <w:rsid w:val="00CB1D71"/>
    <w:rsid w:val="00CB6DA7"/>
    <w:rsid w:val="00CC19B6"/>
    <w:rsid w:val="00CC27A3"/>
    <w:rsid w:val="00CC5039"/>
    <w:rsid w:val="00CD0990"/>
    <w:rsid w:val="00CD09E2"/>
    <w:rsid w:val="00CD0CF7"/>
    <w:rsid w:val="00CD1DD3"/>
    <w:rsid w:val="00CD32DE"/>
    <w:rsid w:val="00CD4225"/>
    <w:rsid w:val="00CD6C44"/>
    <w:rsid w:val="00CE093E"/>
    <w:rsid w:val="00CE11B5"/>
    <w:rsid w:val="00CE37E9"/>
    <w:rsid w:val="00CE56B8"/>
    <w:rsid w:val="00CE7F8D"/>
    <w:rsid w:val="00CF0819"/>
    <w:rsid w:val="00CF0C0B"/>
    <w:rsid w:val="00CF1C3F"/>
    <w:rsid w:val="00CF2E22"/>
    <w:rsid w:val="00CF438B"/>
    <w:rsid w:val="00D0456C"/>
    <w:rsid w:val="00D10669"/>
    <w:rsid w:val="00D13F2F"/>
    <w:rsid w:val="00D1445B"/>
    <w:rsid w:val="00D1483B"/>
    <w:rsid w:val="00D15D77"/>
    <w:rsid w:val="00D1717D"/>
    <w:rsid w:val="00D1771F"/>
    <w:rsid w:val="00D20A69"/>
    <w:rsid w:val="00D2214B"/>
    <w:rsid w:val="00D222FA"/>
    <w:rsid w:val="00D23672"/>
    <w:rsid w:val="00D23DCE"/>
    <w:rsid w:val="00D24D1A"/>
    <w:rsid w:val="00D24F42"/>
    <w:rsid w:val="00D25B94"/>
    <w:rsid w:val="00D2663D"/>
    <w:rsid w:val="00D2782E"/>
    <w:rsid w:val="00D31225"/>
    <w:rsid w:val="00D319E9"/>
    <w:rsid w:val="00D33962"/>
    <w:rsid w:val="00D33A96"/>
    <w:rsid w:val="00D348EC"/>
    <w:rsid w:val="00D362D2"/>
    <w:rsid w:val="00D37D7D"/>
    <w:rsid w:val="00D40F95"/>
    <w:rsid w:val="00D4175E"/>
    <w:rsid w:val="00D43691"/>
    <w:rsid w:val="00D4619D"/>
    <w:rsid w:val="00D47E96"/>
    <w:rsid w:val="00D50184"/>
    <w:rsid w:val="00D513B9"/>
    <w:rsid w:val="00D53E0C"/>
    <w:rsid w:val="00D54689"/>
    <w:rsid w:val="00D54A6F"/>
    <w:rsid w:val="00D563DD"/>
    <w:rsid w:val="00D5687D"/>
    <w:rsid w:val="00D6017F"/>
    <w:rsid w:val="00D61450"/>
    <w:rsid w:val="00D649A8"/>
    <w:rsid w:val="00D64B16"/>
    <w:rsid w:val="00D6617A"/>
    <w:rsid w:val="00D67937"/>
    <w:rsid w:val="00D67DF2"/>
    <w:rsid w:val="00D67EE9"/>
    <w:rsid w:val="00D70285"/>
    <w:rsid w:val="00D71143"/>
    <w:rsid w:val="00D71D2F"/>
    <w:rsid w:val="00D76412"/>
    <w:rsid w:val="00D82684"/>
    <w:rsid w:val="00D86A8C"/>
    <w:rsid w:val="00D9015A"/>
    <w:rsid w:val="00D91971"/>
    <w:rsid w:val="00D93D20"/>
    <w:rsid w:val="00D94563"/>
    <w:rsid w:val="00D95382"/>
    <w:rsid w:val="00DA1037"/>
    <w:rsid w:val="00DA1099"/>
    <w:rsid w:val="00DA15E0"/>
    <w:rsid w:val="00DA26AA"/>
    <w:rsid w:val="00DA2DBF"/>
    <w:rsid w:val="00DA3A21"/>
    <w:rsid w:val="00DA3BEF"/>
    <w:rsid w:val="00DA518E"/>
    <w:rsid w:val="00DA5966"/>
    <w:rsid w:val="00DA6A04"/>
    <w:rsid w:val="00DB1AE7"/>
    <w:rsid w:val="00DB1C8E"/>
    <w:rsid w:val="00DB6239"/>
    <w:rsid w:val="00DB7041"/>
    <w:rsid w:val="00DC4E5A"/>
    <w:rsid w:val="00DC5410"/>
    <w:rsid w:val="00DC721F"/>
    <w:rsid w:val="00DD058C"/>
    <w:rsid w:val="00DD77CB"/>
    <w:rsid w:val="00DD79B4"/>
    <w:rsid w:val="00DE0E2D"/>
    <w:rsid w:val="00DE2510"/>
    <w:rsid w:val="00DE3554"/>
    <w:rsid w:val="00DE3BCA"/>
    <w:rsid w:val="00DE5DE8"/>
    <w:rsid w:val="00DE5E45"/>
    <w:rsid w:val="00DE68A9"/>
    <w:rsid w:val="00DE7B3B"/>
    <w:rsid w:val="00DF0CD6"/>
    <w:rsid w:val="00DF234C"/>
    <w:rsid w:val="00DF2EFB"/>
    <w:rsid w:val="00DF33DF"/>
    <w:rsid w:val="00DF3CCB"/>
    <w:rsid w:val="00DF68C2"/>
    <w:rsid w:val="00E006EB"/>
    <w:rsid w:val="00E01F5A"/>
    <w:rsid w:val="00E02DC4"/>
    <w:rsid w:val="00E05C75"/>
    <w:rsid w:val="00E0622D"/>
    <w:rsid w:val="00E1067A"/>
    <w:rsid w:val="00E1166B"/>
    <w:rsid w:val="00E165B1"/>
    <w:rsid w:val="00E169DD"/>
    <w:rsid w:val="00E20F47"/>
    <w:rsid w:val="00E21429"/>
    <w:rsid w:val="00E229BE"/>
    <w:rsid w:val="00E24022"/>
    <w:rsid w:val="00E25D32"/>
    <w:rsid w:val="00E26027"/>
    <w:rsid w:val="00E27C85"/>
    <w:rsid w:val="00E30548"/>
    <w:rsid w:val="00E30DD8"/>
    <w:rsid w:val="00E318E0"/>
    <w:rsid w:val="00E31DFF"/>
    <w:rsid w:val="00E33F50"/>
    <w:rsid w:val="00E354AE"/>
    <w:rsid w:val="00E35D37"/>
    <w:rsid w:val="00E363FC"/>
    <w:rsid w:val="00E37541"/>
    <w:rsid w:val="00E408BD"/>
    <w:rsid w:val="00E417A0"/>
    <w:rsid w:val="00E43FDE"/>
    <w:rsid w:val="00E4564B"/>
    <w:rsid w:val="00E46E81"/>
    <w:rsid w:val="00E4778A"/>
    <w:rsid w:val="00E505F1"/>
    <w:rsid w:val="00E5154C"/>
    <w:rsid w:val="00E518B4"/>
    <w:rsid w:val="00E52D8D"/>
    <w:rsid w:val="00E52DF3"/>
    <w:rsid w:val="00E54D63"/>
    <w:rsid w:val="00E55EC5"/>
    <w:rsid w:val="00E61888"/>
    <w:rsid w:val="00E6285D"/>
    <w:rsid w:val="00E62CE8"/>
    <w:rsid w:val="00E640E8"/>
    <w:rsid w:val="00E71F89"/>
    <w:rsid w:val="00E74420"/>
    <w:rsid w:val="00E744E1"/>
    <w:rsid w:val="00E7596C"/>
    <w:rsid w:val="00E835DE"/>
    <w:rsid w:val="00E835E1"/>
    <w:rsid w:val="00E86867"/>
    <w:rsid w:val="00E869E9"/>
    <w:rsid w:val="00E86E99"/>
    <w:rsid w:val="00E90384"/>
    <w:rsid w:val="00E91C95"/>
    <w:rsid w:val="00E9431D"/>
    <w:rsid w:val="00E950AC"/>
    <w:rsid w:val="00E95EBF"/>
    <w:rsid w:val="00E961E7"/>
    <w:rsid w:val="00E96362"/>
    <w:rsid w:val="00EA284D"/>
    <w:rsid w:val="00EA28A6"/>
    <w:rsid w:val="00EA416C"/>
    <w:rsid w:val="00EA48D9"/>
    <w:rsid w:val="00EA4A16"/>
    <w:rsid w:val="00EA58AE"/>
    <w:rsid w:val="00EA6447"/>
    <w:rsid w:val="00EA7A00"/>
    <w:rsid w:val="00EA7B47"/>
    <w:rsid w:val="00EB22B2"/>
    <w:rsid w:val="00EB3E90"/>
    <w:rsid w:val="00EC0867"/>
    <w:rsid w:val="00EC13A4"/>
    <w:rsid w:val="00EC1FEA"/>
    <w:rsid w:val="00EC260E"/>
    <w:rsid w:val="00EC3E23"/>
    <w:rsid w:val="00EC6902"/>
    <w:rsid w:val="00ED0BF0"/>
    <w:rsid w:val="00ED104A"/>
    <w:rsid w:val="00ED133C"/>
    <w:rsid w:val="00ED2F68"/>
    <w:rsid w:val="00ED3E4B"/>
    <w:rsid w:val="00ED4633"/>
    <w:rsid w:val="00ED57B2"/>
    <w:rsid w:val="00ED6047"/>
    <w:rsid w:val="00ED76AA"/>
    <w:rsid w:val="00EE1350"/>
    <w:rsid w:val="00EE4013"/>
    <w:rsid w:val="00EE529D"/>
    <w:rsid w:val="00EE5FE4"/>
    <w:rsid w:val="00EE6DF3"/>
    <w:rsid w:val="00EE7A4C"/>
    <w:rsid w:val="00EF0726"/>
    <w:rsid w:val="00EF163C"/>
    <w:rsid w:val="00EF2E2E"/>
    <w:rsid w:val="00EF3C2C"/>
    <w:rsid w:val="00EF688F"/>
    <w:rsid w:val="00EF69F7"/>
    <w:rsid w:val="00F02996"/>
    <w:rsid w:val="00F03C42"/>
    <w:rsid w:val="00F0464E"/>
    <w:rsid w:val="00F04877"/>
    <w:rsid w:val="00F05545"/>
    <w:rsid w:val="00F06503"/>
    <w:rsid w:val="00F1004A"/>
    <w:rsid w:val="00F12F22"/>
    <w:rsid w:val="00F1317F"/>
    <w:rsid w:val="00F1497A"/>
    <w:rsid w:val="00F15FD8"/>
    <w:rsid w:val="00F1732C"/>
    <w:rsid w:val="00F17EA8"/>
    <w:rsid w:val="00F211A1"/>
    <w:rsid w:val="00F21530"/>
    <w:rsid w:val="00F2159F"/>
    <w:rsid w:val="00F24DFB"/>
    <w:rsid w:val="00F250D7"/>
    <w:rsid w:val="00F251A9"/>
    <w:rsid w:val="00F259BA"/>
    <w:rsid w:val="00F26E4A"/>
    <w:rsid w:val="00F27A68"/>
    <w:rsid w:val="00F27C20"/>
    <w:rsid w:val="00F27D7F"/>
    <w:rsid w:val="00F302EC"/>
    <w:rsid w:val="00F31F28"/>
    <w:rsid w:val="00F320AD"/>
    <w:rsid w:val="00F32C73"/>
    <w:rsid w:val="00F33B0E"/>
    <w:rsid w:val="00F34261"/>
    <w:rsid w:val="00F342F1"/>
    <w:rsid w:val="00F344B2"/>
    <w:rsid w:val="00F40C7A"/>
    <w:rsid w:val="00F42A6C"/>
    <w:rsid w:val="00F43AEC"/>
    <w:rsid w:val="00F43B5F"/>
    <w:rsid w:val="00F43FDA"/>
    <w:rsid w:val="00F4588B"/>
    <w:rsid w:val="00F50F1D"/>
    <w:rsid w:val="00F54382"/>
    <w:rsid w:val="00F54FB7"/>
    <w:rsid w:val="00F568EA"/>
    <w:rsid w:val="00F60ECE"/>
    <w:rsid w:val="00F6313F"/>
    <w:rsid w:val="00F6457F"/>
    <w:rsid w:val="00F6518B"/>
    <w:rsid w:val="00F6636E"/>
    <w:rsid w:val="00F71622"/>
    <w:rsid w:val="00F72100"/>
    <w:rsid w:val="00F776D7"/>
    <w:rsid w:val="00F82738"/>
    <w:rsid w:val="00F82AEB"/>
    <w:rsid w:val="00F83BC4"/>
    <w:rsid w:val="00F903B4"/>
    <w:rsid w:val="00F90A9E"/>
    <w:rsid w:val="00F91F74"/>
    <w:rsid w:val="00F9205D"/>
    <w:rsid w:val="00F92A04"/>
    <w:rsid w:val="00F92E50"/>
    <w:rsid w:val="00F94CAA"/>
    <w:rsid w:val="00F94F4A"/>
    <w:rsid w:val="00F960D4"/>
    <w:rsid w:val="00FA5968"/>
    <w:rsid w:val="00FA66D0"/>
    <w:rsid w:val="00FA6CF0"/>
    <w:rsid w:val="00FA7456"/>
    <w:rsid w:val="00FB6A8E"/>
    <w:rsid w:val="00FB7238"/>
    <w:rsid w:val="00FC0699"/>
    <w:rsid w:val="00FC6C5B"/>
    <w:rsid w:val="00FD013B"/>
    <w:rsid w:val="00FD1926"/>
    <w:rsid w:val="00FD5219"/>
    <w:rsid w:val="00FD52EA"/>
    <w:rsid w:val="00FD5535"/>
    <w:rsid w:val="00FD7412"/>
    <w:rsid w:val="00FD7F21"/>
    <w:rsid w:val="00FE00D7"/>
    <w:rsid w:val="00FE3A99"/>
    <w:rsid w:val="00FE6138"/>
    <w:rsid w:val="00FE7F6C"/>
    <w:rsid w:val="00FF0BDE"/>
    <w:rsid w:val="00FF216A"/>
    <w:rsid w:val="00FF28B4"/>
    <w:rsid w:val="00FF3899"/>
    <w:rsid w:val="00FF4D0D"/>
    <w:rsid w:val="00FF6BA4"/>
    <w:rsid w:val="00FF72D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933CA"/>
  <w15:docId w15:val="{95F6E2E0-76E9-4531-8263-E06A8EF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FD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B5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255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5045"/>
    <w:rPr>
      <w:rFonts w:cs="Times New Roman"/>
    </w:rPr>
  </w:style>
  <w:style w:type="paragraph" w:styleId="Pidipagina">
    <w:name w:val="footer"/>
    <w:basedOn w:val="Normale"/>
    <w:link w:val="PidipaginaCarattere"/>
    <w:rsid w:val="00255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504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27C20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6A2691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A26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63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24E96"/>
    <w:rPr>
      <w:rFonts w:eastAsia="Times New Roman" w:cs="Times New Roman"/>
      <w:sz w:val="2"/>
      <w:lang w:eastAsia="en-US"/>
    </w:rPr>
  </w:style>
  <w:style w:type="paragraph" w:customStyle="1" w:styleId="xl66">
    <w:name w:val="xl6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7">
    <w:name w:val="xl6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8">
    <w:name w:val="xl6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it-IT"/>
    </w:rPr>
  </w:style>
  <w:style w:type="paragraph" w:customStyle="1" w:styleId="xl69">
    <w:name w:val="xl69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0">
    <w:name w:val="xl7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71">
    <w:name w:val="xl7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2">
    <w:name w:val="xl7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3">
    <w:name w:val="xl7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4">
    <w:name w:val="xl7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75">
    <w:name w:val="xl75"/>
    <w:basedOn w:val="Normale"/>
    <w:uiPriority w:val="99"/>
    <w:rsid w:val="006E51F0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6">
    <w:name w:val="xl7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7">
    <w:name w:val="xl7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8">
    <w:name w:val="xl7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9">
    <w:name w:val="xl79"/>
    <w:basedOn w:val="Normale"/>
    <w:uiPriority w:val="99"/>
    <w:rsid w:val="006E51F0"/>
    <w:pP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80">
    <w:name w:val="xl8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1">
    <w:name w:val="xl8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it-IT"/>
    </w:rPr>
  </w:style>
  <w:style w:type="paragraph" w:customStyle="1" w:styleId="xl82">
    <w:name w:val="xl8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3">
    <w:name w:val="xl8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4">
    <w:name w:val="xl8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it-IT"/>
    </w:rPr>
  </w:style>
  <w:style w:type="paragraph" w:customStyle="1" w:styleId="xl85">
    <w:name w:val="xl85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6">
    <w:name w:val="xl8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  <w:lang w:eastAsia="it-IT"/>
    </w:rPr>
  </w:style>
  <w:style w:type="paragraph" w:customStyle="1" w:styleId="xl87">
    <w:name w:val="xl8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8">
    <w:name w:val="xl8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9">
    <w:name w:val="xl8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90">
    <w:name w:val="xl9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1">
    <w:name w:val="xl91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2">
    <w:name w:val="xl92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3">
    <w:name w:val="xl93"/>
    <w:basedOn w:val="Normale"/>
    <w:uiPriority w:val="99"/>
    <w:rsid w:val="006E51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it-IT"/>
    </w:rPr>
  </w:style>
  <w:style w:type="paragraph" w:customStyle="1" w:styleId="xl94">
    <w:name w:val="xl9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5">
    <w:name w:val="xl95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6">
    <w:name w:val="xl96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7">
    <w:name w:val="xl9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8">
    <w:name w:val="xl9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99">
    <w:name w:val="xl9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100">
    <w:name w:val="xl100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1">
    <w:name w:val="xl101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2">
    <w:name w:val="xl102"/>
    <w:basedOn w:val="Normale"/>
    <w:uiPriority w:val="99"/>
    <w:rsid w:val="006E51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3">
    <w:name w:val="xl103"/>
    <w:basedOn w:val="Normale"/>
    <w:uiPriority w:val="99"/>
    <w:rsid w:val="006E51F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Stile">
    <w:name w:val="Stile"/>
    <w:basedOn w:val="Normale"/>
    <w:next w:val="Corpotesto"/>
    <w:link w:val="CorpotestoCarattere"/>
    <w:uiPriority w:val="99"/>
    <w:rsid w:val="00D15D77"/>
    <w:pPr>
      <w:spacing w:after="120"/>
    </w:pPr>
    <w:rPr>
      <w:rFonts w:eastAsia="Calibri"/>
      <w:lang w:eastAsia="it-IT"/>
    </w:rPr>
  </w:style>
  <w:style w:type="character" w:customStyle="1" w:styleId="CorpotestoCarattere">
    <w:name w:val="Corpo testo Carattere"/>
    <w:link w:val="Stile"/>
    <w:uiPriority w:val="99"/>
    <w:locked/>
    <w:rsid w:val="00D15D77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D15D77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D77"/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rsid w:val="00D15D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D15D77"/>
    <w:rPr>
      <w:rFonts w:eastAsia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locked/>
    <w:rsid w:val="0086636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633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0C4C1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D3D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3D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3DA0"/>
    <w:rPr>
      <w:rFonts w:eastAsia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D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DA0"/>
    <w:rPr>
      <w:rFonts w:eastAsia="Times New Roman"/>
      <w:b/>
      <w:bCs/>
      <w:sz w:val="20"/>
      <w:szCs w:val="20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1771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506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1F89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55CD4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7CF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7CF1"/>
    <w:rPr>
      <w:rFonts w:eastAsia="Times New Roman"/>
      <w:sz w:val="24"/>
      <w:szCs w:val="24"/>
      <w:lang w:eastAsia="en-US"/>
    </w:rPr>
  </w:style>
  <w:style w:type="character" w:styleId="Numeropagina">
    <w:name w:val="page number"/>
    <w:basedOn w:val="Carpredefinitoparagrafo"/>
    <w:rsid w:val="00A17CF1"/>
  </w:style>
  <w:style w:type="paragraph" w:styleId="Testonotaapidipagina">
    <w:name w:val="footnote text"/>
    <w:basedOn w:val="Normale"/>
    <w:link w:val="TestonotaapidipaginaCarattere"/>
    <w:semiHidden/>
    <w:unhideWhenUsed/>
    <w:rsid w:val="00A17CF1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7CF1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A17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25E9-2714-42AF-B7C7-34C6431D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DELLA RIPARTIZIONE EDILIZIA E PATRIMONIO</vt:lpstr>
    </vt:vector>
  </TitlesOfParts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DELLA RIPARTIZIONE EDILIZIA E PATRIMONIO</dc:title>
  <dc:creator>gcarandente</dc:creator>
  <cp:lastModifiedBy>VINCENZO DI MARCO</cp:lastModifiedBy>
  <cp:revision>101</cp:revision>
  <cp:lastPrinted>2022-03-16T09:30:00Z</cp:lastPrinted>
  <dcterms:created xsi:type="dcterms:W3CDTF">2021-12-15T09:24:00Z</dcterms:created>
  <dcterms:modified xsi:type="dcterms:W3CDTF">2023-06-18T20:38:00Z</dcterms:modified>
</cp:coreProperties>
</file>