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F151D3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B0B32">
        <w:rPr>
          <w:b/>
          <w:bCs/>
          <w:sz w:val="22"/>
          <w:szCs w:val="22"/>
        </w:rPr>
        <w:t>54</w:t>
      </w:r>
      <w:r w:rsidR="00012165" w:rsidRPr="00DB7907">
        <w:rPr>
          <w:b/>
          <w:bCs/>
          <w:sz w:val="22"/>
          <w:szCs w:val="22"/>
        </w:rPr>
        <w:t xml:space="preserve">/TM DEL </w:t>
      </w:r>
      <w:r w:rsidR="002B0B32">
        <w:rPr>
          <w:b/>
          <w:bCs/>
          <w:sz w:val="22"/>
          <w:szCs w:val="22"/>
        </w:rPr>
        <w:t>14</w:t>
      </w:r>
      <w:r w:rsidR="00D3440A">
        <w:rPr>
          <w:b/>
          <w:bCs/>
          <w:sz w:val="22"/>
          <w:szCs w:val="22"/>
        </w:rPr>
        <w:t>/0</w:t>
      </w:r>
      <w:r w:rsidR="002B0B32">
        <w:rPr>
          <w:b/>
          <w:bCs/>
          <w:sz w:val="22"/>
          <w:szCs w:val="22"/>
        </w:rPr>
        <w:t>4</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7168E3E5" w14:textId="1D7A9B45" w:rsidR="00B21D91" w:rsidRDefault="003E71D3" w:rsidP="00B21D91">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B21D91">
        <w:rPr>
          <w:rFonts w:eastAsia="Calibri" w:cstheme="minorHAnsi"/>
          <w:b/>
          <w:bCs/>
        </w:rPr>
        <w:t>negoziazione</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2B0B32">
        <w:rPr>
          <w:rFonts w:eastAsia="Calibri" w:cstheme="minorHAnsi"/>
          <w:b/>
          <w:bCs/>
        </w:rPr>
        <w:t xml:space="preserve">€ 2338,00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2B0B32">
        <w:rPr>
          <w:rFonts w:eastAsia="Calibri" w:cstheme="minorHAnsi"/>
          <w:b/>
          <w:bCs/>
        </w:rPr>
        <w:t xml:space="preserve"> cancelleria e </w:t>
      </w:r>
      <w:r w:rsidR="00B97482">
        <w:rPr>
          <w:rFonts w:eastAsia="Calibri" w:cstheme="minorHAnsi"/>
          <w:b/>
          <w:bCs/>
        </w:rPr>
        <w:t xml:space="preserve"> </w:t>
      </w:r>
      <w:r w:rsidR="00B21D91">
        <w:rPr>
          <w:rFonts w:eastAsia="Calibri" w:cstheme="minorHAnsi"/>
          <w:b/>
          <w:bCs/>
        </w:rPr>
        <w:t>prodotti per l’ufficio</w:t>
      </w:r>
    </w:p>
    <w:p w14:paraId="4CFE2C90" w14:textId="63DA5CE5" w:rsidR="00B21D91" w:rsidRPr="00B21D91" w:rsidRDefault="003E71D3" w:rsidP="00B21D91">
      <w:pPr>
        <w:tabs>
          <w:tab w:val="left" w:pos="3221"/>
        </w:tabs>
        <w:kinsoku w:val="0"/>
        <w:overflowPunct w:val="0"/>
        <w:spacing w:before="1"/>
        <w:jc w:val="both"/>
        <w:rPr>
          <w:rFonts w:eastAsia="Calibri" w:cstheme="minorHAnsi"/>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2B0B32">
        <w:rPr>
          <w:b/>
          <w:bCs/>
          <w:sz w:val="22"/>
          <w:szCs w:val="22"/>
        </w:rPr>
        <w:t xml:space="preserve"> </w:t>
      </w:r>
      <w:r w:rsidR="002B0B32" w:rsidRPr="002B0B32">
        <w:rPr>
          <w:b/>
          <w:bCs/>
          <w:sz w:val="22"/>
          <w:szCs w:val="22"/>
        </w:rPr>
        <w:t>ZD33AA6D66</w:t>
      </w:r>
      <w:r w:rsidR="00D20681" w:rsidRPr="00D20681">
        <w:t xml:space="preserve"> </w:t>
      </w:r>
      <w:r w:rsidR="00B21D91">
        <w:rPr>
          <w:rFonts w:ascii="Times" w:hAnsi="Times"/>
          <w:b/>
          <w:bCs/>
          <w:sz w:val="22"/>
          <w:szCs w:val="22"/>
        </w:rPr>
        <w:t xml:space="preserve"> </w:t>
      </w:r>
    </w:p>
    <w:p w14:paraId="07C589AB" w14:textId="4E0071F2" w:rsidR="003B751F" w:rsidRPr="003B751F" w:rsidRDefault="003B751F" w:rsidP="003B751F">
      <w:pPr>
        <w:tabs>
          <w:tab w:val="left" w:pos="3221"/>
        </w:tabs>
        <w:kinsoku w:val="0"/>
        <w:overflowPunct w:val="0"/>
        <w:spacing w:before="1"/>
        <w:jc w:val="both"/>
        <w:rPr>
          <w:rFonts w:eastAsia="Calibri" w:cstheme="minorHAnsi"/>
          <w:b/>
          <w:bCs/>
          <w:i/>
          <w:iCs/>
        </w:rPr>
      </w:pP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5FFBC7A5" w:rsidR="00F76F6B" w:rsidRDefault="00F76F6B" w:rsidP="00F76F6B">
      <w:pPr>
        <w:jc w:val="both"/>
        <w:rPr>
          <w:bCs/>
        </w:rPr>
      </w:pPr>
      <w:r w:rsidRPr="00F76F6B">
        <w:rPr>
          <w:b/>
        </w:rPr>
        <w:lastRenderedPageBreak/>
        <w:t xml:space="preserve">CONSIDERATO </w:t>
      </w:r>
      <w:r w:rsidRPr="00F76F6B">
        <w:rPr>
          <w:bCs/>
        </w:rPr>
        <w:t>che le Linee Guida n. 4 di cui sopra sono meri atti di indirizzo come tali</w:t>
      </w:r>
      <w:r w:rsidRPr="00F76F6B">
        <w:rPr>
          <w:bCs/>
        </w:rPr>
        <w:br/>
        <w:t>non vincolanti per le Pubbliche Amministrazioni;</w:t>
      </w:r>
    </w:p>
    <w:p w14:paraId="5926DDBB" w14:textId="77777777" w:rsidR="00B21D91" w:rsidRPr="00F76F6B" w:rsidRDefault="00B21D91" w:rsidP="00F76F6B">
      <w:pPr>
        <w:jc w:val="both"/>
        <w:rPr>
          <w:bCs/>
        </w:rPr>
      </w:pPr>
    </w:p>
    <w:p w14:paraId="5C3F5687" w14:textId="54155F21" w:rsidR="00F76F6B" w:rsidRDefault="00F76F6B" w:rsidP="00F76F6B">
      <w:pPr>
        <w:jc w:val="both"/>
        <w:rPr>
          <w:bCs/>
        </w:rPr>
      </w:pPr>
      <w:r w:rsidRPr="00F76F6B">
        <w:rPr>
          <w:b/>
        </w:rPr>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6888014"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B21D91">
        <w:rPr>
          <w:rFonts w:ascii="TimesNewRomanPSMT" w:hAnsi="TimesNewRomanPSMT"/>
          <w:b/>
          <w:bCs/>
        </w:rPr>
        <w:t>Trattativa Diretta</w:t>
      </w:r>
      <w:r w:rsidRPr="00A14D4F">
        <w:rPr>
          <w:rFonts w:ascii="TimesNewRomanPSMT" w:hAnsi="TimesNewRomanPSMT"/>
        </w:rPr>
        <w:t xml:space="preserve">; </w:t>
      </w:r>
    </w:p>
    <w:p w14:paraId="2CB8A684" w14:textId="42765442" w:rsidR="00B21D91" w:rsidRPr="00B21D91" w:rsidRDefault="00A14D4F" w:rsidP="00B21D91">
      <w:pPr>
        <w:pStyle w:val="NormaleWeb"/>
        <w:jc w:val="both"/>
        <w:rPr>
          <w:rFonts w:ascii="TimesNewRomanPS" w:hAnsi="TimesNewRomanPS"/>
        </w:rPr>
      </w:pPr>
      <w:r w:rsidRPr="003B751F">
        <w:rPr>
          <w:rFonts w:ascii="TimesNewRomanPS" w:hAnsi="TimesNewRomanPS"/>
          <w:b/>
          <w:bCs/>
        </w:rPr>
        <w:t>VISTA</w:t>
      </w:r>
      <w:r w:rsidRPr="003B751F">
        <w:rPr>
          <w:rFonts w:ascii="TimesNewRomanPS" w:hAnsi="TimesNewRomanPS"/>
        </w:rPr>
        <w:t xml:space="preserve"> la richiesta del Prof.</w:t>
      </w:r>
      <w:r w:rsidR="002B0B32">
        <w:rPr>
          <w:rFonts w:ascii="TimesNewRomanPS" w:hAnsi="TimesNewRomanPS"/>
        </w:rPr>
        <w:t xml:space="preserve"> Cardone M</w:t>
      </w:r>
      <w:r w:rsidRPr="003B751F">
        <w:rPr>
          <w:rFonts w:ascii="TimesNewRomanPS" w:hAnsi="TimesNewRomanPS"/>
        </w:rPr>
        <w:t>.,</w:t>
      </w:r>
      <w:r w:rsidR="003B751F" w:rsidRPr="003B751F">
        <w:rPr>
          <w:rFonts w:ascii="TimesNewRomanPS" w:hAnsi="TimesNewRomanPS"/>
        </w:rPr>
        <w:t xml:space="preserve"> </w:t>
      </w:r>
      <w:r w:rsidRPr="003B751F">
        <w:rPr>
          <w:rFonts w:ascii="TimesNewRomanPS" w:hAnsi="TimesNewRomanPS"/>
        </w:rPr>
        <w:t xml:space="preserve">con la quale chiedeva l’acquisizione </w:t>
      </w:r>
      <w:r w:rsidR="00B21D91">
        <w:rPr>
          <w:rFonts w:ascii="TimesNewRomanPS" w:hAnsi="TimesNewRomanPS"/>
        </w:rPr>
        <w:t xml:space="preserve">di </w:t>
      </w:r>
      <w:r w:rsidR="002B0B32" w:rsidRPr="002B0B32">
        <w:rPr>
          <w:rFonts w:ascii="TimesNewRomanPS" w:hAnsi="TimesNewRomanPS"/>
          <w:b/>
          <w:bCs/>
        </w:rPr>
        <w:t>cancelleria e</w:t>
      </w:r>
      <w:r w:rsidR="002B0B32">
        <w:rPr>
          <w:rFonts w:ascii="TimesNewRomanPS" w:hAnsi="TimesNewRomanPS"/>
        </w:rPr>
        <w:t xml:space="preserve"> </w:t>
      </w:r>
      <w:r w:rsidR="00B21D91">
        <w:rPr>
          <w:rFonts w:ascii="TimesNewRomanPS" w:hAnsi="TimesNewRomanPS"/>
          <w:b/>
          <w:bCs/>
        </w:rPr>
        <w:t>materiale vario per l’ufficio (carta</w:t>
      </w:r>
      <w:r w:rsidR="002B0B32">
        <w:rPr>
          <w:rFonts w:ascii="TimesNewRomanPS" w:hAnsi="TimesNewRomanPS"/>
          <w:b/>
          <w:bCs/>
        </w:rPr>
        <w:t xml:space="preserve">, stampante, toner, raccoglitori, </w:t>
      </w:r>
      <w:proofErr w:type="spellStart"/>
      <w:r w:rsidR="002B0B32">
        <w:rPr>
          <w:rFonts w:ascii="TimesNewRomanPS" w:hAnsi="TimesNewRomanPS"/>
          <w:b/>
          <w:bCs/>
        </w:rPr>
        <w:t>pen</w:t>
      </w:r>
      <w:proofErr w:type="spellEnd"/>
      <w:r w:rsidR="002B0B32">
        <w:rPr>
          <w:rFonts w:ascii="TimesNewRomanPS" w:hAnsi="TimesNewRomanPS"/>
          <w:b/>
          <w:bCs/>
        </w:rPr>
        <w:t xml:space="preserve">-drive </w:t>
      </w:r>
      <w:proofErr w:type="spellStart"/>
      <w:r w:rsidR="002B0B32">
        <w:rPr>
          <w:rFonts w:ascii="TimesNewRomanPS" w:hAnsi="TimesNewRomanPS"/>
          <w:b/>
          <w:bCs/>
        </w:rPr>
        <w:t>ecc</w:t>
      </w:r>
      <w:proofErr w:type="spellEnd"/>
      <w:r w:rsidR="00B21D91">
        <w:rPr>
          <w:rFonts w:ascii="TimesNewRomanPS" w:hAnsi="TimesNewRomanPS"/>
          <w:b/>
          <w:bCs/>
        </w:rPr>
        <w:t xml:space="preserve">), </w:t>
      </w:r>
      <w:r w:rsidRPr="003B751F">
        <w:rPr>
          <w:rFonts w:ascii="TimesNewRomanPS" w:hAnsi="TimesNewRomanPS"/>
        </w:rPr>
        <w:t xml:space="preserve">per le esigenze relative alle </w:t>
      </w:r>
      <w:proofErr w:type="spellStart"/>
      <w:r w:rsidRPr="003B751F">
        <w:rPr>
          <w:rFonts w:ascii="TimesNewRomanPS" w:hAnsi="TimesNewRomanPS"/>
        </w:rPr>
        <w:t>attivita</w:t>
      </w:r>
      <w:proofErr w:type="spellEnd"/>
      <w:r w:rsidRPr="003B751F">
        <w:rPr>
          <w:rFonts w:ascii="TimesNewRomanPS" w:hAnsi="TimesNewRomanPS"/>
        </w:rPr>
        <w:t xml:space="preserve">̀ di ricerca da condurre nell’ambito </w:t>
      </w:r>
      <w:r w:rsidR="002B0B32">
        <w:rPr>
          <w:rFonts w:ascii="TimesNewRomanPS" w:hAnsi="TimesNewRomanPS"/>
        </w:rPr>
        <w:t xml:space="preserve">dei progetti </w:t>
      </w:r>
      <w:r w:rsidR="002B0B32" w:rsidRPr="002B0B32">
        <w:rPr>
          <w:rFonts w:ascii="TimesNewRomanPS" w:hAnsi="TimesNewRomanPS"/>
        </w:rPr>
        <w:t>PC-2019-FLEXITAB-CARDONE</w:t>
      </w:r>
      <w:r w:rsidR="002B0B32">
        <w:rPr>
          <w:rFonts w:ascii="TimesNewRomanPS" w:hAnsi="TimesNewRomanPS"/>
        </w:rPr>
        <w:t xml:space="preserve"> e </w:t>
      </w:r>
      <w:r w:rsidR="002B0B32" w:rsidRPr="002B0B32">
        <w:rPr>
          <w:rFonts w:ascii="TimesNewRomanPS" w:hAnsi="TimesNewRomanPS"/>
        </w:rPr>
        <w:t>PC-2019-DACA-I-CARDONE</w:t>
      </w:r>
      <w:r w:rsidR="002B0B32">
        <w:rPr>
          <w:rFonts w:ascii="TimesNewRomanPS" w:hAnsi="TimesNewRomanPS"/>
        </w:rPr>
        <w:t>;</w:t>
      </w:r>
    </w:p>
    <w:p w14:paraId="5D8B27F2" w14:textId="09B37D3D" w:rsidR="008C5D3F" w:rsidRPr="002B0B32" w:rsidRDefault="008C5D3F" w:rsidP="002B0B32">
      <w:pPr>
        <w:spacing w:before="100" w:beforeAutospacing="1" w:after="100" w:afterAutospacing="1"/>
        <w:jc w:val="both"/>
        <w:rPr>
          <w:rFonts w:ascii="TimesNewRomanPSMT" w:hAnsi="TimesNewRomanPSMT"/>
        </w:rPr>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768B6DB6" w14:textId="77777777" w:rsidR="00952ED9" w:rsidRDefault="00952ED9" w:rsidP="007E64EC">
      <w:pPr>
        <w:jc w:val="both"/>
        <w:rPr>
          <w:b/>
        </w:rPr>
      </w:pPr>
    </w:p>
    <w:p w14:paraId="73385457" w14:textId="77777777" w:rsidR="007E69E2" w:rsidRDefault="007E69E2" w:rsidP="007E69E2">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3B1A769" w14:textId="022FFA8A" w:rsidR="007E69E2" w:rsidRPr="006B081C" w:rsidRDefault="007E69E2" w:rsidP="008D3D2F">
      <w:pPr>
        <w:jc w:val="both"/>
        <w:rPr>
          <w:bCs/>
        </w:rPr>
      </w:pPr>
      <w:r w:rsidRPr="00F514D6">
        <w:rPr>
          <w:b/>
        </w:rPr>
        <w:t xml:space="preserve">CONSIDERATO </w:t>
      </w:r>
      <w:r w:rsidRPr="00F514D6">
        <w:rPr>
          <w:bCs/>
        </w:rPr>
        <w:t>che a seguito di confronto di preventivi</w:t>
      </w:r>
      <w:r w:rsidR="00D60265" w:rsidRPr="00F514D6">
        <w:rPr>
          <w:bCs/>
        </w:rPr>
        <w:t>,</w:t>
      </w:r>
      <w:r w:rsidR="006B081C" w:rsidRPr="00F514D6">
        <w:rPr>
          <w:bCs/>
        </w:rPr>
        <w:t xml:space="preserve"> acquisiti tramite MEPA</w:t>
      </w:r>
      <w:r w:rsidR="00D60265" w:rsidRPr="00F514D6">
        <w:rPr>
          <w:bCs/>
        </w:rPr>
        <w:t xml:space="preserve"> </w:t>
      </w:r>
      <w:r w:rsidRPr="00F514D6">
        <w:rPr>
          <w:bCs/>
        </w:rPr>
        <w:t>tra due fornitori in</w:t>
      </w:r>
      <w:r w:rsidR="00D60265" w:rsidRPr="00F514D6">
        <w:rPr>
          <w:bCs/>
        </w:rPr>
        <w:t>s</w:t>
      </w:r>
      <w:r w:rsidRPr="00F514D6">
        <w:rPr>
          <w:bCs/>
        </w:rPr>
        <w:t>critti a</w:t>
      </w:r>
      <w:r w:rsidR="006B081C" w:rsidRPr="00F514D6">
        <w:rPr>
          <w:bCs/>
        </w:rPr>
        <w:t>lla categoria merceologica di riferimento</w:t>
      </w:r>
      <w:r w:rsidR="006B081C" w:rsidRPr="00F514D6">
        <w:rPr>
          <w:b/>
        </w:rPr>
        <w:t xml:space="preserve">, </w:t>
      </w:r>
      <w:r w:rsidR="00D60265" w:rsidRPr="00F514D6">
        <w:rPr>
          <w:bCs/>
        </w:rPr>
        <w:t>l’offerta</w:t>
      </w:r>
      <w:r w:rsidR="00D60265">
        <w:rPr>
          <w:bCs/>
        </w:rPr>
        <w:t xml:space="preserve"> presentata dalla società Pa</w:t>
      </w:r>
      <w:r w:rsidR="002B0B32">
        <w:rPr>
          <w:bCs/>
        </w:rPr>
        <w:t>rtenope Forniture Ufficio</w:t>
      </w:r>
      <w:r w:rsidR="00D60265">
        <w:rPr>
          <w:bCs/>
        </w:rPr>
        <w:t xml:space="preserve"> </w:t>
      </w:r>
      <w:r w:rsidR="00F514D6">
        <w:rPr>
          <w:bCs/>
        </w:rPr>
        <w:t xml:space="preserve">è risultata la più economica per questa Amministrazione, avendo offerto un prezzo pari a € </w:t>
      </w:r>
      <w:r w:rsidR="002B0B32">
        <w:rPr>
          <w:bCs/>
        </w:rPr>
        <w:t>2338,00</w:t>
      </w:r>
      <w:r w:rsidR="00F514D6">
        <w:rPr>
          <w:bCs/>
        </w:rPr>
        <w:t xml:space="preserve"> oltre iva come per legge;</w:t>
      </w:r>
    </w:p>
    <w:p w14:paraId="2B03CF03" w14:textId="77777777" w:rsidR="007E69E2" w:rsidRDefault="007E69E2" w:rsidP="008D3D2F">
      <w:pPr>
        <w:jc w:val="both"/>
        <w:rPr>
          <w:b/>
        </w:rPr>
      </w:pPr>
    </w:p>
    <w:p w14:paraId="1C009385" w14:textId="61704494"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3770AC4" w:rsidR="00BA5768" w:rsidRDefault="00BA5768" w:rsidP="00BA5768">
      <w:pPr>
        <w:pStyle w:val="Paragrafoelenco"/>
        <w:numPr>
          <w:ilvl w:val="0"/>
          <w:numId w:val="5"/>
        </w:numPr>
        <w:jc w:val="both"/>
      </w:pPr>
      <w:r w:rsidRPr="00771279">
        <w:t xml:space="preserve">di affidare alla </w:t>
      </w:r>
      <w:r w:rsidR="003F1736">
        <w:t>ditta</w:t>
      </w:r>
      <w:r w:rsidR="00F514D6">
        <w:t xml:space="preserve"> Pa</w:t>
      </w:r>
      <w:r w:rsidR="002B0B32">
        <w:t xml:space="preserve">rtenope Forniture Ufficio </w:t>
      </w:r>
      <w:r w:rsidRPr="00771279">
        <w:t xml:space="preserve">la fornitura del </w:t>
      </w:r>
      <w:r w:rsidR="00475B4A">
        <w:t>bene/</w:t>
      </w:r>
      <w:r w:rsidRPr="00771279">
        <w:t xml:space="preserve">servizio in oggetto, per una spesa </w:t>
      </w:r>
      <w:r w:rsidR="00607BD5">
        <w:t>presunta</w:t>
      </w:r>
      <w:r w:rsidRPr="00771279">
        <w:t xml:space="preserve"> pari ad</w:t>
      </w:r>
      <w:r w:rsidR="002B0B32">
        <w:t xml:space="preserve"> 2338,00</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4289A15A" w14:textId="515A32C6" w:rsidR="002B0B32" w:rsidRPr="002B0B32" w:rsidRDefault="001F2B14" w:rsidP="002B0B32">
      <w:pPr>
        <w:pStyle w:val="NormaleWeb"/>
        <w:numPr>
          <w:ilvl w:val="0"/>
          <w:numId w:val="5"/>
        </w:numPr>
        <w:jc w:val="both"/>
        <w:rPr>
          <w:rFonts w:ascii="TimesNewRomanPS" w:hAnsi="TimesNewRomanPS"/>
        </w:rPr>
      </w:pPr>
      <w:r w:rsidRPr="00D3440A">
        <w:t xml:space="preserve">di stabilire che il costo complessivo dell’affidamento graverà </w:t>
      </w:r>
      <w:r w:rsidR="007E0487">
        <w:t>su</w:t>
      </w:r>
      <w:r w:rsidR="002B0B32">
        <w:t xml:space="preserve">i Progetti </w:t>
      </w:r>
      <w:r w:rsidR="002B0B32" w:rsidRPr="002B0B32">
        <w:rPr>
          <w:rFonts w:ascii="TimesNewRomanPS" w:hAnsi="TimesNewRomanPS"/>
        </w:rPr>
        <w:t>PC-2019-FLEXITAB-CARDONE</w:t>
      </w:r>
      <w:r w:rsidR="002B0B32">
        <w:rPr>
          <w:rFonts w:ascii="TimesNewRomanPS" w:hAnsi="TimesNewRomanPS"/>
        </w:rPr>
        <w:t xml:space="preserve"> e </w:t>
      </w:r>
      <w:r w:rsidR="002B0B32" w:rsidRPr="002B0B32">
        <w:rPr>
          <w:rFonts w:ascii="TimesNewRomanPS" w:hAnsi="TimesNewRomanPS"/>
        </w:rPr>
        <w:t>PC-2019-DACA-I-CARDONE</w:t>
      </w:r>
      <w:r w:rsidR="002B0B32">
        <w:rPr>
          <w:rFonts w:ascii="TimesNewRomanPS" w:hAnsi="TimesNewRomanPS"/>
        </w:rPr>
        <w:t>;</w:t>
      </w:r>
      <w:r w:rsidR="002B0B32">
        <w:t xml:space="preserve"> </w:t>
      </w:r>
      <w:r w:rsidR="004C36E5">
        <w:t xml:space="preserve"> </w:t>
      </w:r>
    </w:p>
    <w:p w14:paraId="2BA0C69B" w14:textId="47B7C424" w:rsidR="00BA5768" w:rsidRPr="004C36E5" w:rsidRDefault="00BA5768" w:rsidP="00957DA8">
      <w:pPr>
        <w:pStyle w:val="NormaleWeb"/>
        <w:numPr>
          <w:ilvl w:val="0"/>
          <w:numId w:val="7"/>
        </w:numPr>
        <w:autoSpaceDE w:val="0"/>
        <w:autoSpaceDN w:val="0"/>
        <w:adjustRightInd w:val="0"/>
        <w:ind w:right="116"/>
        <w:jc w:val="both"/>
      </w:pPr>
      <w:r w:rsidRPr="004C36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4C36E5">
        <w:t xml:space="preserve"> ordi</w:t>
      </w:r>
      <w:r w:rsidRPr="004C36E5">
        <w:t>ne alla regolarità e rispondenza formale e fiscale</w:t>
      </w:r>
      <w:r w:rsidR="00923FBC" w:rsidRPr="004C36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3F8472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B0B32">
        <w:t xml:space="preserve"> Cardone M</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41B41" w14:textId="77777777" w:rsidR="00D0525E" w:rsidRDefault="00D0525E" w:rsidP="0021573F">
      <w:r>
        <w:separator/>
      </w:r>
    </w:p>
  </w:endnote>
  <w:endnote w:type="continuationSeparator" w:id="0">
    <w:p w14:paraId="40E33557" w14:textId="77777777" w:rsidR="00D0525E" w:rsidRDefault="00D0525E"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4D92" w14:textId="77777777" w:rsidR="00D0525E" w:rsidRDefault="00D0525E" w:rsidP="0021573F">
      <w:r>
        <w:separator/>
      </w:r>
    </w:p>
  </w:footnote>
  <w:footnote w:type="continuationSeparator" w:id="0">
    <w:p w14:paraId="0CD3EDB3" w14:textId="77777777" w:rsidR="00D0525E" w:rsidRDefault="00D0525E"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A4643D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2812AF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0B32"/>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041C"/>
    <w:rsid w:val="003C1C28"/>
    <w:rsid w:val="003D0C91"/>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36E5"/>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543ED"/>
    <w:rsid w:val="00661481"/>
    <w:rsid w:val="00663AFE"/>
    <w:rsid w:val="00666910"/>
    <w:rsid w:val="00666B63"/>
    <w:rsid w:val="00671F14"/>
    <w:rsid w:val="0067246C"/>
    <w:rsid w:val="00682926"/>
    <w:rsid w:val="00683C30"/>
    <w:rsid w:val="00697485"/>
    <w:rsid w:val="006A0450"/>
    <w:rsid w:val="006A3D38"/>
    <w:rsid w:val="006A5505"/>
    <w:rsid w:val="006B081C"/>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69E2"/>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21D91"/>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944DB"/>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0525E"/>
    <w:rsid w:val="00D1452A"/>
    <w:rsid w:val="00D14A23"/>
    <w:rsid w:val="00D20681"/>
    <w:rsid w:val="00D23F0D"/>
    <w:rsid w:val="00D25C5C"/>
    <w:rsid w:val="00D3440A"/>
    <w:rsid w:val="00D350AD"/>
    <w:rsid w:val="00D451AF"/>
    <w:rsid w:val="00D46925"/>
    <w:rsid w:val="00D53B71"/>
    <w:rsid w:val="00D57051"/>
    <w:rsid w:val="00D60265"/>
    <w:rsid w:val="00D63FA7"/>
    <w:rsid w:val="00D663ED"/>
    <w:rsid w:val="00D77436"/>
    <w:rsid w:val="00D811C3"/>
    <w:rsid w:val="00D86745"/>
    <w:rsid w:val="00D86BEE"/>
    <w:rsid w:val="00D874F5"/>
    <w:rsid w:val="00DA0843"/>
    <w:rsid w:val="00DA28D0"/>
    <w:rsid w:val="00DB6645"/>
    <w:rsid w:val="00DB7907"/>
    <w:rsid w:val="00DC33C9"/>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14D6"/>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49408910">
      <w:bodyDiv w:val="1"/>
      <w:marLeft w:val="0"/>
      <w:marRight w:val="0"/>
      <w:marTop w:val="0"/>
      <w:marBottom w:val="0"/>
      <w:divBdr>
        <w:top w:val="none" w:sz="0" w:space="0" w:color="auto"/>
        <w:left w:val="none" w:sz="0" w:space="0" w:color="auto"/>
        <w:bottom w:val="none" w:sz="0" w:space="0" w:color="auto"/>
        <w:right w:val="none" w:sz="0" w:space="0" w:color="auto"/>
      </w:divBdr>
      <w:divsChild>
        <w:div w:id="1453092336">
          <w:marLeft w:val="0"/>
          <w:marRight w:val="0"/>
          <w:marTop w:val="0"/>
          <w:marBottom w:val="0"/>
          <w:divBdr>
            <w:top w:val="none" w:sz="0" w:space="0" w:color="auto"/>
            <w:left w:val="none" w:sz="0" w:space="0" w:color="auto"/>
            <w:bottom w:val="none" w:sz="0" w:space="0" w:color="auto"/>
            <w:right w:val="none" w:sz="0" w:space="0" w:color="auto"/>
          </w:divBdr>
          <w:divsChild>
            <w:div w:id="1727995281">
              <w:marLeft w:val="0"/>
              <w:marRight w:val="0"/>
              <w:marTop w:val="0"/>
              <w:marBottom w:val="0"/>
              <w:divBdr>
                <w:top w:val="none" w:sz="0" w:space="0" w:color="auto"/>
                <w:left w:val="none" w:sz="0" w:space="0" w:color="auto"/>
                <w:bottom w:val="none" w:sz="0" w:space="0" w:color="auto"/>
                <w:right w:val="none" w:sz="0" w:space="0" w:color="auto"/>
              </w:divBdr>
              <w:divsChild>
                <w:div w:id="122016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226983">
      <w:bodyDiv w:val="1"/>
      <w:marLeft w:val="0"/>
      <w:marRight w:val="0"/>
      <w:marTop w:val="0"/>
      <w:marBottom w:val="0"/>
      <w:divBdr>
        <w:top w:val="none" w:sz="0" w:space="0" w:color="auto"/>
        <w:left w:val="none" w:sz="0" w:space="0" w:color="auto"/>
        <w:bottom w:val="none" w:sz="0" w:space="0" w:color="auto"/>
        <w:right w:val="none" w:sz="0" w:space="0" w:color="auto"/>
      </w:divBdr>
      <w:divsChild>
        <w:div w:id="2101102721">
          <w:marLeft w:val="0"/>
          <w:marRight w:val="0"/>
          <w:marTop w:val="0"/>
          <w:marBottom w:val="0"/>
          <w:divBdr>
            <w:top w:val="none" w:sz="0" w:space="0" w:color="auto"/>
            <w:left w:val="none" w:sz="0" w:space="0" w:color="auto"/>
            <w:bottom w:val="none" w:sz="0" w:space="0" w:color="auto"/>
            <w:right w:val="none" w:sz="0" w:space="0" w:color="auto"/>
          </w:divBdr>
          <w:divsChild>
            <w:div w:id="1571502260">
              <w:marLeft w:val="0"/>
              <w:marRight w:val="0"/>
              <w:marTop w:val="0"/>
              <w:marBottom w:val="0"/>
              <w:divBdr>
                <w:top w:val="none" w:sz="0" w:space="0" w:color="auto"/>
                <w:left w:val="none" w:sz="0" w:space="0" w:color="auto"/>
                <w:bottom w:val="none" w:sz="0" w:space="0" w:color="auto"/>
                <w:right w:val="none" w:sz="0" w:space="0" w:color="auto"/>
              </w:divBdr>
              <w:divsChild>
                <w:div w:id="189720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213025">
      <w:bodyDiv w:val="1"/>
      <w:marLeft w:val="0"/>
      <w:marRight w:val="0"/>
      <w:marTop w:val="0"/>
      <w:marBottom w:val="0"/>
      <w:divBdr>
        <w:top w:val="none" w:sz="0" w:space="0" w:color="auto"/>
        <w:left w:val="none" w:sz="0" w:space="0" w:color="auto"/>
        <w:bottom w:val="none" w:sz="0" w:space="0" w:color="auto"/>
        <w:right w:val="none" w:sz="0" w:space="0" w:color="auto"/>
      </w:divBdr>
      <w:divsChild>
        <w:div w:id="1766027260">
          <w:marLeft w:val="0"/>
          <w:marRight w:val="0"/>
          <w:marTop w:val="0"/>
          <w:marBottom w:val="0"/>
          <w:divBdr>
            <w:top w:val="none" w:sz="0" w:space="0" w:color="auto"/>
            <w:left w:val="none" w:sz="0" w:space="0" w:color="auto"/>
            <w:bottom w:val="none" w:sz="0" w:space="0" w:color="auto"/>
            <w:right w:val="none" w:sz="0" w:space="0" w:color="auto"/>
          </w:divBdr>
          <w:divsChild>
            <w:div w:id="1758015544">
              <w:marLeft w:val="0"/>
              <w:marRight w:val="0"/>
              <w:marTop w:val="0"/>
              <w:marBottom w:val="0"/>
              <w:divBdr>
                <w:top w:val="none" w:sz="0" w:space="0" w:color="auto"/>
                <w:left w:val="none" w:sz="0" w:space="0" w:color="auto"/>
                <w:bottom w:val="none" w:sz="0" w:space="0" w:color="auto"/>
                <w:right w:val="none" w:sz="0" w:space="0" w:color="auto"/>
              </w:divBdr>
              <w:divsChild>
                <w:div w:id="1879077765">
                  <w:marLeft w:val="0"/>
                  <w:marRight w:val="0"/>
                  <w:marTop w:val="0"/>
                  <w:marBottom w:val="0"/>
                  <w:divBdr>
                    <w:top w:val="none" w:sz="0" w:space="0" w:color="auto"/>
                    <w:left w:val="none" w:sz="0" w:space="0" w:color="auto"/>
                    <w:bottom w:val="none" w:sz="0" w:space="0" w:color="auto"/>
                    <w:right w:val="none" w:sz="0" w:space="0" w:color="auto"/>
                  </w:divBdr>
                  <w:divsChild>
                    <w:div w:id="17884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4</Pages>
  <Words>1458</Words>
  <Characters>8311</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61</cp:revision>
  <cp:lastPrinted>2023-02-10T08:29:00Z</cp:lastPrinted>
  <dcterms:created xsi:type="dcterms:W3CDTF">2021-10-21T15:40:00Z</dcterms:created>
  <dcterms:modified xsi:type="dcterms:W3CDTF">2023-04-14T15:40:00Z</dcterms:modified>
</cp:coreProperties>
</file>