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B0937">
        <w:rPr>
          <w:sz w:val="24"/>
          <w:szCs w:val="24"/>
          <w:lang w:val="it-IT"/>
        </w:rPr>
        <w:t>DETERMINA A CONTRARRE N 210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B0937">
        <w:rPr>
          <w:sz w:val="24"/>
          <w:szCs w:val="24"/>
          <w:lang w:val="it-IT"/>
        </w:rPr>
        <w:t xml:space="preserve"> 08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BB0937">
        <w:rPr>
          <w:sz w:val="24"/>
          <w:szCs w:val="24"/>
          <w:lang w:val="it-IT"/>
        </w:rPr>
        <w:t>Z0F2376B82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B093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proofErr w:type="spellStart"/>
      <w:r w:rsidR="00BB0937">
        <w:rPr>
          <w:lang w:val="it-IT"/>
        </w:rPr>
        <w:t>DI</w:t>
      </w:r>
      <w:proofErr w:type="spellEnd"/>
      <w:r w:rsidR="00BB0937">
        <w:rPr>
          <w:lang w:val="it-IT"/>
        </w:rPr>
        <w:t xml:space="preserve"> COSMO A.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B0937">
        <w:rPr>
          <w:lang w:val="it-IT"/>
        </w:rPr>
        <w:t>-474,00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BB0937" w:rsidRPr="00BB0937">
        <w:rPr>
          <w:lang w:val="it-IT"/>
        </w:rPr>
        <w:t xml:space="preserve"> PROMEGA ITALIA SRL</w:t>
      </w:r>
      <w:r w:rsidR="009F1E6F" w:rsidRPr="009F1E6F">
        <w:rPr>
          <w:lang w:val="it-IT"/>
        </w:rPr>
        <w:t>.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9F1E6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proofErr w:type="spellStart"/>
      <w:r w:rsidR="00BB0937" w:rsidRPr="00BB0937">
        <w:rPr>
          <w:lang w:val="it-IT"/>
        </w:rPr>
        <w:t>pGEM</w:t>
      </w:r>
      <w:proofErr w:type="spellEnd"/>
      <w:r w:rsidR="00BB0937" w:rsidRPr="00BB0937">
        <w:rPr>
          <w:lang w:val="it-IT"/>
        </w:rPr>
        <w:t>(R)-T Easy</w:t>
      </w:r>
      <w:r w:rsidR="00BB0937">
        <w:rPr>
          <w:lang w:val="it-IT"/>
        </w:rPr>
        <w:t>-</w:t>
      </w:r>
      <w:r w:rsidR="00BB0937" w:rsidRPr="00BB0937">
        <w:rPr>
          <w:lang w:val="it-IT"/>
        </w:rPr>
        <w:t xml:space="preserve"> IPTG</w:t>
      </w:r>
      <w:r w:rsidR="00BB0937">
        <w:rPr>
          <w:lang w:val="it-IT"/>
        </w:rPr>
        <w:t>-</w:t>
      </w:r>
      <w:r w:rsidR="00BB0937" w:rsidRPr="00BB0937">
        <w:rPr>
          <w:lang w:val="it-IT"/>
        </w:rPr>
        <w:t xml:space="preserve"> X-Gal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45B08" w:rsidRPr="00645B08">
        <w:rPr>
          <w:lang w:val="it-IT"/>
        </w:rPr>
        <w:t>.</w:t>
      </w:r>
      <w:r w:rsidR="00545883" w:rsidRPr="00545883">
        <w:rPr>
          <w:lang w:val="it-IT"/>
        </w:rPr>
        <w:t>.</w:t>
      </w:r>
      <w:r w:rsidR="00BB0937" w:rsidRPr="00BB0937">
        <w:rPr>
          <w:lang w:val="it-IT"/>
        </w:rPr>
        <w:t xml:space="preserve"> PROMEGA ITALIA SRL</w:t>
      </w:r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BB0937">
        <w:rPr>
          <w:lang w:val="it-IT"/>
        </w:rPr>
        <w:t>578,28</w:t>
      </w:r>
      <w:r w:rsidR="00A9423C">
        <w:rPr>
          <w:lang w:val="it-IT"/>
        </w:rPr>
        <w:t>—sui fondi:--</w:t>
      </w:r>
      <w:r w:rsidR="00BB0937" w:rsidRPr="00BB0937">
        <w:rPr>
          <w:lang w:val="it-IT"/>
        </w:rPr>
        <w:t xml:space="preserve"> Altri-2017-Di_Cosmo-Laurea_M.A.R.E_2017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B093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71D63" w:rsidRDefault="00671D63" w:rsidP="008E6F64">
      <w:r>
        <w:separator/>
      </w:r>
    </w:p>
  </w:endnote>
  <w:endnote w:type="continuationSeparator" w:id="0">
    <w:p w:rsidR="00671D63" w:rsidRDefault="00671D6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513EF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513EF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71D63" w:rsidRDefault="00671D63" w:rsidP="008E6F64">
      <w:r>
        <w:separator/>
      </w:r>
    </w:p>
  </w:footnote>
  <w:footnote w:type="continuationSeparator" w:id="0">
    <w:p w:rsidR="00671D63" w:rsidRDefault="00671D6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13EF5" w:rsidRPr="00513EF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513EF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513EF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2269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9ED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1D63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226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3461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2018-05-08T07:48:00Z</cp:lastPrinted>
  <dcterms:created xsi:type="dcterms:W3CDTF">2018-05-08T07:48:00Z</dcterms:created>
  <dcterms:modified xsi:type="dcterms:W3CDTF">2018-05-08T07:48:00Z</dcterms:modified>
</cp:coreProperties>
</file>