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525D5E">
        <w:t>53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D17B3D">
        <w:t>08/05/2018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D17B3D">
        <w:t xml:space="preserve">DI MATERIALE </w:t>
      </w:r>
      <w:r w:rsidR="005825B1">
        <w:t>OTTICO</w:t>
      </w:r>
      <w:r w:rsidR="002E0749">
        <w:t xml:space="preserve"> PER LABORATORIO</w:t>
      </w:r>
      <w:r w:rsidR="005825B1">
        <w:t xml:space="preserve"> </w:t>
      </w:r>
      <w:r w:rsidR="0001496E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D17B3D">
        <w:t>ZD2235F1A4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  <w:bookmarkStart w:id="0" w:name="_GoBack"/>
      <w:bookmarkEnd w:id="0"/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127533" w:rsidRDefault="00127533" w:rsidP="00127533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in data 30/04/2018 dal Prof. D’Avino Gaetano, con la quale chiede di acquistare materiale </w:t>
      </w:r>
      <w:r w:rsidR="006D47FF">
        <w:t xml:space="preserve">ottico </w:t>
      </w:r>
      <w:r w:rsidR="00D64580">
        <w:t>vario</w:t>
      </w:r>
      <w:r w:rsidR="00374234">
        <w:t>,</w:t>
      </w:r>
      <w:r w:rsidR="006D47FF">
        <w:t xml:space="preserve"> per le esigenze relative alle attività di ricerca da condurre nell’ambito del Progetto “</w:t>
      </w:r>
      <w:r w:rsidR="006D47FF" w:rsidRPr="006D47FF">
        <w:t>Altri DR 409 2017</w:t>
      </w:r>
      <w:r w:rsidR="006D47FF">
        <w:t>”;</w:t>
      </w:r>
      <w:r w:rsidR="00374234">
        <w:t xml:space="preserve"> </w:t>
      </w:r>
      <w:r w:rsidR="00C033FB">
        <w:t xml:space="preserve"> </w:t>
      </w:r>
      <w:r>
        <w:t xml:space="preserve"> </w:t>
      </w:r>
    </w:p>
    <w:p w:rsidR="00127533" w:rsidRDefault="00127533" w:rsidP="00127533">
      <w:pPr>
        <w:jc w:val="both"/>
        <w:rPr>
          <w:b/>
        </w:rPr>
      </w:pPr>
    </w:p>
    <w:p w:rsidR="00127533" w:rsidRPr="00217FB4" w:rsidRDefault="00127533" w:rsidP="00127533">
      <w:pPr>
        <w:jc w:val="both"/>
      </w:pPr>
      <w:r w:rsidRPr="00217FB4">
        <w:rPr>
          <w:b/>
        </w:rPr>
        <w:t>CONSIDERATO</w:t>
      </w:r>
      <w:r w:rsidRPr="00217FB4">
        <w:t xml:space="preserve"> che al momento non risulta attiva una convenzione stipulata da </w:t>
      </w:r>
      <w:proofErr w:type="spellStart"/>
      <w:r w:rsidRPr="00217FB4">
        <w:t>Consip</w:t>
      </w:r>
      <w:proofErr w:type="spellEnd"/>
      <w:r w:rsidRPr="00217FB4">
        <w:t xml:space="preserve"> S.p.A. </w:t>
      </w:r>
      <w:r>
        <w:t xml:space="preserve">avente ad oggetto un </w:t>
      </w:r>
      <w:r w:rsidRPr="00217FB4">
        <w:t xml:space="preserve">servizio comparabile con quello oggetto della presente procedura; </w:t>
      </w:r>
    </w:p>
    <w:p w:rsidR="00127533" w:rsidRDefault="00127533" w:rsidP="00127533">
      <w:pPr>
        <w:jc w:val="both"/>
      </w:pPr>
    </w:p>
    <w:p w:rsidR="00DA4222" w:rsidRDefault="00DA4222" w:rsidP="00127533">
      <w:pPr>
        <w:jc w:val="both"/>
        <w:rPr>
          <w:b/>
        </w:rPr>
      </w:pPr>
    </w:p>
    <w:p w:rsidR="00DA4222" w:rsidRDefault="00DA4222" w:rsidP="00127533">
      <w:pPr>
        <w:jc w:val="both"/>
        <w:rPr>
          <w:b/>
        </w:rPr>
      </w:pPr>
    </w:p>
    <w:p w:rsidR="00127533" w:rsidRPr="00346BFE" w:rsidRDefault="00127533" w:rsidP="00127533">
      <w:pPr>
        <w:jc w:val="both"/>
        <w:rPr>
          <w:sz w:val="25"/>
          <w:szCs w:val="25"/>
        </w:rPr>
      </w:pPr>
      <w:r w:rsidRPr="00F94B18">
        <w:rPr>
          <w:b/>
        </w:rPr>
        <w:t>ATTESO</w:t>
      </w:r>
      <w:r w:rsidRPr="00F94B18">
        <w:t xml:space="preserve"> che, per quanto riguarda la fornitura in oggetto, non esiste attualmente un’offerta sul MEPA, e che, tuttavia, è attiva </w:t>
      </w:r>
      <w:r w:rsidRPr="00346BFE">
        <w:t xml:space="preserve">l’iniziativa “BENI / Ricerca, rilevazione scientifica e diagnostica” </w:t>
      </w:r>
      <w:r w:rsidRPr="00F94B18">
        <w:t>per cui è possibile procedere all’acquisto</w:t>
      </w:r>
      <w:r>
        <w:t xml:space="preserve"> </w:t>
      </w:r>
      <w:r w:rsidRPr="00F94B18">
        <w:t>mediante la predisposizione di una Trattativa Diretta;</w:t>
      </w:r>
      <w:r w:rsidRPr="00346BFE">
        <w:t xml:space="preserve"> </w:t>
      </w:r>
    </w:p>
    <w:p w:rsidR="00E9261A" w:rsidRDefault="00D17B3D" w:rsidP="00C334C9">
      <w:pPr>
        <w:jc w:val="both"/>
        <w:rPr>
          <w:b/>
        </w:rPr>
      </w:pPr>
      <w:r>
        <w:rPr>
          <w:b/>
        </w:rPr>
        <w:t xml:space="preserve"> </w:t>
      </w:r>
    </w:p>
    <w:p w:rsidR="00D40D1A" w:rsidRDefault="00D40D1A" w:rsidP="00D40D1A">
      <w:pPr>
        <w:jc w:val="both"/>
      </w:pPr>
      <w:r w:rsidRPr="00B82303">
        <w:rPr>
          <w:b/>
        </w:rPr>
        <w:t>RITENUTO</w:t>
      </w:r>
      <w:r w:rsidRPr="00B82303">
        <w:t xml:space="preserve"> </w:t>
      </w:r>
      <w:r>
        <w:t xml:space="preserve">quindi </w:t>
      </w:r>
      <w:r w:rsidRPr="00B82303">
        <w:t>di dover ricorrere al Mercato Elettronico della Pubblica Amministrazione (</w:t>
      </w:r>
      <w:proofErr w:type="spellStart"/>
      <w:r w:rsidRPr="00B82303">
        <w:t>MePA</w:t>
      </w:r>
      <w:proofErr w:type="spellEnd"/>
      <w:r w:rsidRPr="00B82303">
        <w:t xml:space="preserve">); </w:t>
      </w:r>
    </w:p>
    <w:p w:rsidR="00174CF6" w:rsidRDefault="00174CF6" w:rsidP="00C334C9">
      <w:pPr>
        <w:jc w:val="both"/>
      </w:pPr>
    </w:p>
    <w:p w:rsidR="00916FE1" w:rsidRPr="00900D06" w:rsidRDefault="00916FE1" w:rsidP="00916FE1">
      <w:pPr>
        <w:jc w:val="both"/>
        <w:rPr>
          <w:b/>
        </w:rPr>
      </w:pPr>
      <w:r w:rsidRPr="00873A1C">
        <w:rPr>
          <w:b/>
        </w:rPr>
        <w:t>PRESO</w:t>
      </w:r>
      <w:r>
        <w:t xml:space="preserve"> </w:t>
      </w:r>
      <w:r w:rsidRPr="00873A1C">
        <w:rPr>
          <w:b/>
        </w:rPr>
        <w:t>ATTO</w:t>
      </w:r>
      <w:r>
        <w:t xml:space="preserve"> che, a seguito d</w:t>
      </w:r>
      <w:r w:rsidR="00C81777">
        <w:t xml:space="preserve">i indagine informale di mercato con ditte in grado di fornire il materiale in </w:t>
      </w:r>
      <w:proofErr w:type="gramStart"/>
      <w:r w:rsidR="00C81777">
        <w:t xml:space="preserve">oggetto, </w:t>
      </w:r>
      <w:r>
        <w:t xml:space="preserve"> è</w:t>
      </w:r>
      <w:proofErr w:type="gramEnd"/>
      <w:r>
        <w:t xml:space="preserve"> stata avviata sul MEPA la Trattativa Diretta n. 478831 con la ditta DB ELECTRONICS INSTRUMENTS SRL, abilitata al bando </w:t>
      </w:r>
      <w:r w:rsidR="00BD745F">
        <w:t>nominato in precedenza</w:t>
      </w:r>
      <w:r>
        <w:t>, la quale ha fornito un preventivo di spesa pari ad € 1677,90 oltre iva come per legge;</w:t>
      </w:r>
      <w:r w:rsidRPr="00BD20D8">
        <w:t xml:space="preserve">   </w:t>
      </w:r>
      <w:r>
        <w:t xml:space="preserve">       </w:t>
      </w:r>
    </w:p>
    <w:p w:rsidR="00916FE1" w:rsidRDefault="00916FE1" w:rsidP="00916FE1">
      <w:pPr>
        <w:autoSpaceDE w:val="0"/>
        <w:autoSpaceDN w:val="0"/>
        <w:adjustRightInd w:val="0"/>
        <w:rPr>
          <w:b/>
        </w:rPr>
      </w:pPr>
    </w:p>
    <w:p w:rsidR="00916FE1" w:rsidRPr="004E521E" w:rsidRDefault="00916FE1" w:rsidP="00916FE1">
      <w:pPr>
        <w:jc w:val="both"/>
      </w:pPr>
      <w:r w:rsidRPr="005E3571">
        <w:rPr>
          <w:b/>
        </w:rPr>
        <w:t>CONSIDERATO</w:t>
      </w:r>
      <w:r w:rsidRPr="005E3571">
        <w:t xml:space="preserve"> che il preventivo presentato dalla ditta suddetta è meritevole di accettazione in quanto congruo e confacente alle esigenze di questa Amministrazione;</w:t>
      </w:r>
    </w:p>
    <w:p w:rsidR="00127533" w:rsidRDefault="00127533" w:rsidP="00C334C9">
      <w:pPr>
        <w:jc w:val="both"/>
      </w:pPr>
    </w:p>
    <w:p w:rsidR="005A40D1" w:rsidRPr="00127533" w:rsidRDefault="008463C9" w:rsidP="00127533">
      <w:pPr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127533">
        <w:rPr>
          <w:b/>
        </w:rPr>
        <w:t>CONSIDERATO</w:t>
      </w:r>
      <w:r w:rsidRPr="00127533">
        <w:t xml:space="preserve">  in</w:t>
      </w:r>
      <w:proofErr w:type="gramEnd"/>
      <w:r w:rsidRPr="00127533">
        <w:t xml:space="preserve"> ossequio al D. </w:t>
      </w:r>
      <w:proofErr w:type="spellStart"/>
      <w:r w:rsidRPr="00127533">
        <w:t>Lgs</w:t>
      </w:r>
      <w:proofErr w:type="spellEnd"/>
      <w:r w:rsidRPr="00127533">
        <w:t>. 18 aprile 2016, n. 50 gli operatori economici affidatari delle forniture/servizi dovranno essere in possesso dei requisi</w:t>
      </w:r>
      <w:r w:rsidR="005A40D1" w:rsidRPr="00127533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DA4222" w:rsidRDefault="00DA4222" w:rsidP="005A5FE8">
      <w:pPr>
        <w:jc w:val="center"/>
        <w:rPr>
          <w:b/>
        </w:rPr>
      </w:pPr>
    </w:p>
    <w:p w:rsidR="00DA4222" w:rsidRDefault="00DA4222" w:rsidP="005A5FE8">
      <w:pPr>
        <w:jc w:val="center"/>
        <w:rPr>
          <w:b/>
        </w:rPr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D17B3D">
        <w:t xml:space="preserve">DB ELECTRONIC INSTRUMENTS SRL </w:t>
      </w:r>
      <w:r w:rsidR="00796C7E">
        <w:t xml:space="preserve"> –</w:t>
      </w:r>
      <w:r w:rsidR="00D17B3D">
        <w:t xml:space="preserve"> </w:t>
      </w:r>
      <w:r w:rsidR="00796C7E">
        <w:t xml:space="preserve"> P.IVA </w:t>
      </w:r>
      <w:r w:rsidR="00D17B3D">
        <w:t>02302390154</w:t>
      </w:r>
      <w:r w:rsidR="00796C7E">
        <w:t xml:space="preserve"> -</w:t>
      </w:r>
      <w:r w:rsidR="006C1267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D17B3D">
        <w:t>1677,90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A63E2F">
        <w:t>Altri DR 409 2017”</w:t>
      </w:r>
      <w:r w:rsidR="00C07882">
        <w:t xml:space="preserve">, </w:t>
      </w:r>
      <w:r w:rsidR="009C1FAD">
        <w:t>Responsabile Prof.</w:t>
      </w:r>
      <w:r w:rsidR="00A63E2F">
        <w:t xml:space="preserve"> D’Avino Gaetano</w:t>
      </w:r>
      <w:r w:rsidR="00743556">
        <w:t>,</w:t>
      </w:r>
      <w:r w:rsidR="003355AF">
        <w:t xml:space="preserve"> </w:t>
      </w:r>
      <w:r w:rsidR="009C1FAD">
        <w:t>la spesa di €</w:t>
      </w:r>
      <w:r w:rsidR="00A63E2F">
        <w:t xml:space="preserve"> 1040,80</w:t>
      </w:r>
      <w:r w:rsidR="009C1FAD">
        <w:t xml:space="preserve"> </w:t>
      </w:r>
      <w:r w:rsidR="004F6F17">
        <w:t>oltre</w:t>
      </w:r>
      <w:r w:rsidR="00A76DAD">
        <w:t xml:space="preserve"> iva com</w:t>
      </w:r>
      <w:r w:rsidR="00A63E2F">
        <w:t xml:space="preserve">e per legge e sul Progetto Ric. </w:t>
      </w:r>
      <w:proofErr w:type="spellStart"/>
      <w:r w:rsidR="00A63E2F">
        <w:t>Dip.le</w:t>
      </w:r>
      <w:proofErr w:type="spellEnd"/>
      <w:r w:rsidR="00A63E2F">
        <w:t xml:space="preserve"> </w:t>
      </w:r>
      <w:r w:rsidR="00D56E1F">
        <w:t>2015-2016, Responsabile Prof. Di Maio Ernesto</w:t>
      </w:r>
      <w:r w:rsidR="00A76DAD">
        <w:t>,</w:t>
      </w:r>
      <w:r w:rsidR="00D56E1F">
        <w:t xml:space="preserve"> la spesa di € 1006,24 </w:t>
      </w:r>
      <w:proofErr w:type="gramStart"/>
      <w:r w:rsidR="00D56E1F">
        <w:t>oltre</w:t>
      </w:r>
      <w:r w:rsidR="00A63E2F">
        <w:t xml:space="preserve"> </w:t>
      </w:r>
      <w:r w:rsidR="004F6F17">
        <w:t xml:space="preserve">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lastRenderedPageBreak/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496E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27533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07E"/>
    <w:rsid w:val="002C15BE"/>
    <w:rsid w:val="002E0749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4234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25D5E"/>
    <w:rsid w:val="00531A53"/>
    <w:rsid w:val="00536568"/>
    <w:rsid w:val="0055273C"/>
    <w:rsid w:val="005559A3"/>
    <w:rsid w:val="00560D4E"/>
    <w:rsid w:val="005618E7"/>
    <w:rsid w:val="00576B32"/>
    <w:rsid w:val="005825B1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5E2"/>
    <w:rsid w:val="00671F14"/>
    <w:rsid w:val="00674752"/>
    <w:rsid w:val="00683C30"/>
    <w:rsid w:val="006A5505"/>
    <w:rsid w:val="006C1267"/>
    <w:rsid w:val="006D05D9"/>
    <w:rsid w:val="006D47FF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16FE1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C2C4B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63E2F"/>
    <w:rsid w:val="00A739B1"/>
    <w:rsid w:val="00A76DAD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D745F"/>
    <w:rsid w:val="00BF526E"/>
    <w:rsid w:val="00C022B8"/>
    <w:rsid w:val="00C033FB"/>
    <w:rsid w:val="00C07882"/>
    <w:rsid w:val="00C168B7"/>
    <w:rsid w:val="00C334C9"/>
    <w:rsid w:val="00C569B3"/>
    <w:rsid w:val="00C64C2E"/>
    <w:rsid w:val="00C81777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CF29EC"/>
    <w:rsid w:val="00D00BC3"/>
    <w:rsid w:val="00D17B3D"/>
    <w:rsid w:val="00D37CAA"/>
    <w:rsid w:val="00D40D1A"/>
    <w:rsid w:val="00D56E1F"/>
    <w:rsid w:val="00D57051"/>
    <w:rsid w:val="00D64580"/>
    <w:rsid w:val="00D663ED"/>
    <w:rsid w:val="00D735EA"/>
    <w:rsid w:val="00D736EA"/>
    <w:rsid w:val="00D7677F"/>
    <w:rsid w:val="00D77436"/>
    <w:rsid w:val="00D811C3"/>
    <w:rsid w:val="00D86745"/>
    <w:rsid w:val="00D869FF"/>
    <w:rsid w:val="00DA4222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D5D80"/>
    <w:rsid w:val="00EF3397"/>
    <w:rsid w:val="00F11B69"/>
    <w:rsid w:val="00F37B0D"/>
    <w:rsid w:val="00F54A53"/>
    <w:rsid w:val="00F55DF8"/>
    <w:rsid w:val="00F63886"/>
    <w:rsid w:val="00F66E9D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4F98568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117</cp:revision>
  <cp:lastPrinted>2018-05-31T06:31:00Z</cp:lastPrinted>
  <dcterms:created xsi:type="dcterms:W3CDTF">2017-02-27T10:19:00Z</dcterms:created>
  <dcterms:modified xsi:type="dcterms:W3CDTF">2018-05-31T06:56:00Z</dcterms:modified>
</cp:coreProperties>
</file>