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6B635E" w:rsidRDefault="006B635E" w:rsidP="00D246CA">
      <w:pPr>
        <w:jc w:val="right"/>
      </w:pPr>
    </w:p>
    <w:p w:rsidR="00D246CA" w:rsidRDefault="00F6679C" w:rsidP="00D246CA">
      <w:pPr>
        <w:jc w:val="right"/>
      </w:pPr>
      <w:r>
        <w:t xml:space="preserve"> </w:t>
      </w:r>
    </w:p>
    <w:p w:rsidR="00484954" w:rsidRDefault="00B7358C" w:rsidP="00B7358C">
      <w:r>
        <w:rPr>
          <w:b/>
        </w:rPr>
        <w:t xml:space="preserve">DETERMINAZIONE  </w:t>
      </w:r>
      <w:r w:rsidR="002756C8">
        <w:rPr>
          <w:b/>
        </w:rPr>
        <w:t xml:space="preserve"> </w:t>
      </w:r>
      <w:r>
        <w:t>n.</w:t>
      </w:r>
      <w:r w:rsidR="002756C8">
        <w:t>80</w:t>
      </w:r>
      <w:r>
        <w:t xml:space="preserve"> /T</w:t>
      </w:r>
      <w:r w:rsidRPr="008827AE">
        <w:t>.</w:t>
      </w:r>
      <w:r>
        <w:t>M.</w:t>
      </w:r>
      <w:r w:rsidRPr="008827AE">
        <w:t xml:space="preserve">    </w:t>
      </w:r>
      <w:r>
        <w:t>DEL  10 /07/2018</w:t>
      </w:r>
      <w:r w:rsidRPr="008827AE">
        <w:t xml:space="preserve"> </w:t>
      </w:r>
    </w:p>
    <w:p w:rsidR="00B7358C" w:rsidRDefault="00B7358C" w:rsidP="00B7358C">
      <w:r>
        <w:t xml:space="preserve">  </w:t>
      </w:r>
    </w:p>
    <w:p w:rsidR="00B7358C" w:rsidRDefault="00B7358C" w:rsidP="00B7358C"/>
    <w:p w:rsidR="00B7358C" w:rsidRDefault="00B7358C" w:rsidP="00B7358C">
      <w:r w:rsidRPr="00B63AF4">
        <w:rPr>
          <w:b/>
        </w:rPr>
        <w:t>OGGETTO</w:t>
      </w:r>
      <w:r>
        <w:t xml:space="preserve">: </w:t>
      </w:r>
      <w:r w:rsidRPr="00B7358C">
        <w:rPr>
          <w:b/>
        </w:rPr>
        <w:t xml:space="preserve">Revoca </w:t>
      </w:r>
      <w:r w:rsidR="00484954">
        <w:rPr>
          <w:b/>
        </w:rPr>
        <w:t>Trattativa Diretta MEPA n. 545529 stipulata con D</w:t>
      </w:r>
      <w:r w:rsidRPr="00B7358C">
        <w:rPr>
          <w:b/>
        </w:rPr>
        <w:t xml:space="preserve">eterminazione del Direttore n. </w:t>
      </w:r>
      <w:r>
        <w:rPr>
          <w:b/>
        </w:rPr>
        <w:t>78/TM DEL 09/07/2018</w:t>
      </w:r>
      <w:r w:rsidRPr="00B7358C">
        <w:rPr>
          <w:b/>
        </w:rPr>
        <w:t xml:space="preserve">  </w:t>
      </w:r>
    </w:p>
    <w:p w:rsidR="00D246CA" w:rsidRPr="00D246CA" w:rsidRDefault="00D246CA" w:rsidP="00D246CA">
      <w:pPr>
        <w:jc w:val="right"/>
      </w:pPr>
    </w:p>
    <w:p w:rsidR="00A62E82" w:rsidRDefault="00A62E82" w:rsidP="00ED0EC9"/>
    <w:p w:rsidR="00F6679C" w:rsidRDefault="00F6679C" w:rsidP="00D246CA">
      <w:pPr>
        <w:rPr>
          <w:b/>
        </w:rPr>
      </w:pPr>
    </w:p>
    <w:p w:rsidR="006B3DF6" w:rsidRDefault="006B3DF6" w:rsidP="00B7358C">
      <w:pPr>
        <w:autoSpaceDE w:val="0"/>
        <w:autoSpaceDN w:val="0"/>
        <w:adjustRightInd w:val="0"/>
        <w:ind w:left="3540"/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</w:pPr>
      <w:r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  <w:t>Il DIRETTORE</w:t>
      </w:r>
    </w:p>
    <w:p w:rsidR="00B7358C" w:rsidRDefault="00B7358C" w:rsidP="00B7358C">
      <w:pPr>
        <w:autoSpaceDE w:val="0"/>
        <w:autoSpaceDN w:val="0"/>
        <w:adjustRightInd w:val="0"/>
        <w:ind w:left="3540"/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</w:pPr>
    </w:p>
    <w:p w:rsidR="006B3DF6" w:rsidRDefault="006B3DF6" w:rsidP="006B3DF6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</w:pPr>
    </w:p>
    <w:p w:rsidR="006B3DF6" w:rsidRDefault="006B3DF6" w:rsidP="00BD4436">
      <w:pPr>
        <w:autoSpaceDE w:val="0"/>
        <w:autoSpaceDN w:val="0"/>
        <w:adjustRightInd w:val="0"/>
        <w:jc w:val="both"/>
        <w:rPr>
          <w:rFonts w:ascii="ArialMT" w:eastAsiaTheme="minorHAnsi" w:hAnsi="ArialMT" w:cs="ArialMT"/>
          <w:sz w:val="22"/>
          <w:szCs w:val="22"/>
          <w:lang w:eastAsia="en-US"/>
        </w:rPr>
      </w:pPr>
      <w:r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  <w:t xml:space="preserve">PREMESSO </w:t>
      </w:r>
      <w:r w:rsidRPr="008968A3">
        <w:rPr>
          <w:rFonts w:ascii="Arial-BoldMT" w:eastAsiaTheme="minorHAnsi" w:hAnsi="Arial-BoldMT" w:cs="Arial-BoldMT"/>
          <w:bCs/>
          <w:sz w:val="22"/>
          <w:szCs w:val="22"/>
          <w:lang w:eastAsia="en-US"/>
        </w:rPr>
        <w:t>che</w:t>
      </w:r>
      <w:r>
        <w:rPr>
          <w:rFonts w:ascii="Arial-BoldMT" w:eastAsiaTheme="minorHAnsi" w:hAnsi="Arial-BoldMT" w:cs="Arial-BoldMT"/>
          <w:b/>
          <w:bCs/>
          <w:sz w:val="22"/>
          <w:szCs w:val="22"/>
          <w:lang w:eastAsia="en-US"/>
        </w:rPr>
        <w:t xml:space="preserve"> </w:t>
      </w:r>
      <w:r>
        <w:rPr>
          <w:rFonts w:ascii="ArialMT" w:eastAsiaTheme="minorHAnsi" w:hAnsi="ArialMT" w:cs="ArialMT"/>
          <w:sz w:val="22"/>
          <w:szCs w:val="22"/>
          <w:lang w:eastAsia="en-US"/>
        </w:rPr>
        <w:t>con determina n.</w:t>
      </w:r>
      <w:r w:rsidR="002756C8">
        <w:rPr>
          <w:rFonts w:ascii="ArialMT" w:eastAsiaTheme="minorHAnsi" w:hAnsi="ArialMT" w:cs="ArialMT"/>
          <w:sz w:val="22"/>
          <w:szCs w:val="22"/>
          <w:lang w:eastAsia="en-US"/>
        </w:rPr>
        <w:t>79</w:t>
      </w:r>
      <w:r w:rsidR="008968A3">
        <w:rPr>
          <w:rFonts w:ascii="ArialMT" w:eastAsiaTheme="minorHAnsi" w:hAnsi="ArialMT" w:cs="ArialMT"/>
          <w:sz w:val="22"/>
          <w:szCs w:val="22"/>
          <w:lang w:eastAsia="en-US"/>
        </w:rPr>
        <w:t xml:space="preserve"> </w:t>
      </w: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del </w:t>
      </w:r>
      <w:r w:rsidR="00B7358C">
        <w:rPr>
          <w:rFonts w:ascii="ArialMT" w:eastAsiaTheme="minorHAnsi" w:hAnsi="ArialMT" w:cs="ArialMT"/>
          <w:sz w:val="22"/>
          <w:szCs w:val="22"/>
          <w:lang w:eastAsia="en-US"/>
        </w:rPr>
        <w:t>09/07/2018</w:t>
      </w:r>
      <w:r w:rsidR="00610295">
        <w:rPr>
          <w:rFonts w:ascii="ArialMT" w:eastAsiaTheme="minorHAnsi" w:hAnsi="ArialMT" w:cs="ArialMT"/>
          <w:sz w:val="22"/>
          <w:szCs w:val="22"/>
          <w:lang w:eastAsia="en-US"/>
        </w:rPr>
        <w:t xml:space="preserve"> </w:t>
      </w:r>
      <w:r w:rsidR="008968A3">
        <w:rPr>
          <w:rFonts w:ascii="ArialMT" w:eastAsiaTheme="minorHAnsi" w:hAnsi="ArialMT" w:cs="ArialMT"/>
          <w:sz w:val="22"/>
          <w:szCs w:val="22"/>
          <w:lang w:eastAsia="en-US"/>
        </w:rPr>
        <w:t>è stata affidata</w:t>
      </w:r>
      <w:r w:rsidR="00610295">
        <w:rPr>
          <w:rFonts w:ascii="ArialMT" w:eastAsiaTheme="minorHAnsi" w:hAnsi="ArialMT" w:cs="ArialMT"/>
          <w:sz w:val="22"/>
          <w:szCs w:val="22"/>
          <w:lang w:eastAsia="en-US"/>
        </w:rPr>
        <w:t xml:space="preserve">, </w:t>
      </w:r>
      <w:r w:rsidR="00610295" w:rsidRPr="00610295">
        <w:rPr>
          <w:rFonts w:ascii="ArialMT" w:eastAsiaTheme="minorHAnsi" w:hAnsi="ArialMT" w:cs="ArialMT"/>
          <w:sz w:val="22"/>
          <w:szCs w:val="22"/>
          <w:lang w:eastAsia="en-US"/>
        </w:rPr>
        <w:t xml:space="preserve">mediante trattativa diretta sul </w:t>
      </w:r>
      <w:proofErr w:type="gramStart"/>
      <w:r w:rsidR="00610295" w:rsidRPr="00610295">
        <w:rPr>
          <w:rFonts w:ascii="ArialMT" w:eastAsiaTheme="minorHAnsi" w:hAnsi="ArialMT" w:cs="ArialMT"/>
          <w:sz w:val="22"/>
          <w:szCs w:val="22"/>
          <w:lang w:eastAsia="en-US"/>
        </w:rPr>
        <w:t>MEPA</w:t>
      </w:r>
      <w:r w:rsidR="00610295">
        <w:rPr>
          <w:rFonts w:ascii="ArialMT" w:eastAsiaTheme="minorHAnsi" w:hAnsi="ArialMT" w:cs="ArialMT"/>
          <w:sz w:val="22"/>
          <w:szCs w:val="22"/>
          <w:lang w:eastAsia="en-US"/>
        </w:rPr>
        <w:t xml:space="preserve">, </w:t>
      </w:r>
      <w:r w:rsidR="008968A3">
        <w:rPr>
          <w:rFonts w:ascii="ArialMT" w:eastAsiaTheme="minorHAnsi" w:hAnsi="ArialMT" w:cs="ArialMT"/>
          <w:sz w:val="22"/>
          <w:szCs w:val="22"/>
          <w:lang w:eastAsia="en-US"/>
        </w:rPr>
        <w:t xml:space="preserve"> la</w:t>
      </w:r>
      <w:proofErr w:type="gramEnd"/>
      <w:r w:rsidR="008968A3">
        <w:rPr>
          <w:rFonts w:ascii="ArialMT" w:eastAsiaTheme="minorHAnsi" w:hAnsi="ArialMT" w:cs="ArialMT"/>
          <w:sz w:val="22"/>
          <w:szCs w:val="22"/>
          <w:lang w:eastAsia="en-US"/>
        </w:rPr>
        <w:t xml:space="preserve"> fornitura </w:t>
      </w:r>
      <w:r w:rsidR="00B7358C">
        <w:rPr>
          <w:rFonts w:ascii="ArialMT" w:eastAsiaTheme="minorHAnsi" w:hAnsi="ArialMT" w:cs="ArialMT"/>
          <w:sz w:val="22"/>
          <w:szCs w:val="22"/>
          <w:lang w:eastAsia="en-US"/>
        </w:rPr>
        <w:t xml:space="preserve">e </w:t>
      </w:r>
      <w:r w:rsidR="00610295">
        <w:rPr>
          <w:rFonts w:ascii="ArialMT" w:eastAsiaTheme="minorHAnsi" w:hAnsi="ArialMT" w:cs="ArialMT"/>
          <w:sz w:val="22"/>
          <w:szCs w:val="22"/>
          <w:lang w:eastAsia="en-US"/>
        </w:rPr>
        <w:t xml:space="preserve">il </w:t>
      </w:r>
      <w:r w:rsidR="00B7358C">
        <w:rPr>
          <w:rFonts w:ascii="ArialMT" w:eastAsiaTheme="minorHAnsi" w:hAnsi="ArialMT" w:cs="ArialMT"/>
          <w:sz w:val="22"/>
          <w:szCs w:val="22"/>
          <w:lang w:eastAsia="en-US"/>
        </w:rPr>
        <w:t>montaggio di n.13 tende per uffici</w:t>
      </w:r>
      <w:r w:rsidR="008968A3">
        <w:rPr>
          <w:rFonts w:ascii="ArialMT" w:eastAsiaTheme="minorHAnsi" w:hAnsi="ArialMT" w:cs="ArialMT"/>
          <w:sz w:val="22"/>
          <w:szCs w:val="22"/>
          <w:lang w:eastAsia="en-US"/>
        </w:rPr>
        <w:t xml:space="preserve">, </w:t>
      </w:r>
      <w:r w:rsidR="008968A3" w:rsidRPr="008968A3">
        <w:rPr>
          <w:rFonts w:ascii="ArialMT" w:eastAsiaTheme="minorHAnsi" w:hAnsi="ArialMT" w:cs="ArialMT"/>
          <w:sz w:val="22"/>
          <w:szCs w:val="22"/>
          <w:lang w:eastAsia="en-US"/>
        </w:rPr>
        <w:t>alla ditta Mancini Giuliano Arredamenti e Tendaggi,</w:t>
      </w:r>
      <w:r w:rsidR="00B7358C">
        <w:rPr>
          <w:rFonts w:ascii="ArialMT" w:eastAsiaTheme="minorHAnsi" w:hAnsi="ArialMT" w:cs="ArialMT"/>
          <w:sz w:val="22"/>
          <w:szCs w:val="22"/>
          <w:lang w:eastAsia="en-US"/>
        </w:rPr>
        <w:t xml:space="preserve"> </w:t>
      </w:r>
      <w:r w:rsidR="00484954">
        <w:rPr>
          <w:rFonts w:ascii="ArialMT" w:eastAsiaTheme="minorHAnsi" w:hAnsi="ArialMT" w:cs="ArialMT"/>
          <w:sz w:val="22"/>
          <w:szCs w:val="22"/>
          <w:lang w:eastAsia="en-US"/>
        </w:rPr>
        <w:t>per un importo pari ad € 2400,00 oltre iva come per legge;</w:t>
      </w: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 </w:t>
      </w:r>
    </w:p>
    <w:p w:rsidR="006B3DF6" w:rsidRDefault="0018104F" w:rsidP="006B3DF6">
      <w:pPr>
        <w:rPr>
          <w:rFonts w:ascii="ArialMT" w:eastAsiaTheme="minorHAnsi" w:hAnsi="ArialMT" w:cs="ArialMT"/>
          <w:sz w:val="22"/>
          <w:szCs w:val="22"/>
          <w:lang w:eastAsia="en-US"/>
        </w:rPr>
      </w:pP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 </w:t>
      </w:r>
    </w:p>
    <w:p w:rsidR="00484954" w:rsidRDefault="00484954" w:rsidP="00BD4436">
      <w:pPr>
        <w:jc w:val="both"/>
        <w:rPr>
          <w:rFonts w:ascii="ArialMT" w:eastAsiaTheme="minorHAnsi" w:hAnsi="ArialMT" w:cs="ArialMT"/>
          <w:sz w:val="22"/>
          <w:szCs w:val="22"/>
          <w:lang w:eastAsia="en-US"/>
        </w:rPr>
      </w:pPr>
      <w:r w:rsidRPr="00484954">
        <w:rPr>
          <w:rFonts w:ascii="ArialMT" w:eastAsiaTheme="minorHAnsi" w:hAnsi="ArialMT" w:cs="ArialMT"/>
          <w:b/>
          <w:sz w:val="22"/>
          <w:szCs w:val="22"/>
          <w:lang w:eastAsia="en-US"/>
        </w:rPr>
        <w:t>PRESO ATTO</w:t>
      </w: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 che a seguito di segnalazione da parte del RUP, Sig. Michele Carandente, ci si è resi conto che durante il sopralluogo sono stati forniti dati </w:t>
      </w:r>
      <w:r w:rsidR="0016586D">
        <w:rPr>
          <w:rFonts w:ascii="ArialMT" w:eastAsiaTheme="minorHAnsi" w:hAnsi="ArialMT" w:cs="ArialMT"/>
          <w:sz w:val="22"/>
          <w:szCs w:val="22"/>
          <w:lang w:eastAsia="en-US"/>
        </w:rPr>
        <w:t xml:space="preserve">tecnici </w:t>
      </w:r>
      <w:r>
        <w:rPr>
          <w:rFonts w:ascii="ArialMT" w:eastAsiaTheme="minorHAnsi" w:hAnsi="ArialMT" w:cs="ArialMT"/>
          <w:sz w:val="22"/>
          <w:szCs w:val="22"/>
          <w:lang w:eastAsia="en-US"/>
        </w:rPr>
        <w:t>errati che hanno portato il fornitore a formulare un’offerta</w:t>
      </w:r>
      <w:r w:rsidR="0016586D">
        <w:rPr>
          <w:rFonts w:ascii="ArialMT" w:eastAsiaTheme="minorHAnsi" w:hAnsi="ArialMT" w:cs="ArialMT"/>
          <w:sz w:val="22"/>
          <w:szCs w:val="22"/>
          <w:lang w:eastAsia="en-US"/>
        </w:rPr>
        <w:t xml:space="preserve"> troppo alta rispetto ai prezzi pubblicati in piattaforma MEPA dalla stessa società;</w:t>
      </w: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 </w:t>
      </w:r>
    </w:p>
    <w:p w:rsidR="00484954" w:rsidRDefault="00484954" w:rsidP="006B3DF6">
      <w:pPr>
        <w:rPr>
          <w:rFonts w:ascii="ArialMT" w:eastAsiaTheme="minorHAnsi" w:hAnsi="ArialMT" w:cs="ArialMT"/>
          <w:sz w:val="22"/>
          <w:szCs w:val="22"/>
          <w:lang w:eastAsia="en-US"/>
        </w:rPr>
      </w:pPr>
    </w:p>
    <w:p w:rsidR="00484954" w:rsidRDefault="00484954" w:rsidP="006B3DF6">
      <w:pPr>
        <w:rPr>
          <w:rFonts w:ascii="ArialMT" w:eastAsiaTheme="minorHAnsi" w:hAnsi="ArialMT" w:cs="ArialMT"/>
          <w:sz w:val="22"/>
          <w:szCs w:val="22"/>
          <w:lang w:eastAsia="en-US"/>
        </w:rPr>
      </w:pPr>
      <w:r w:rsidRPr="00484954">
        <w:rPr>
          <w:rFonts w:ascii="ArialMT" w:eastAsiaTheme="minorHAnsi" w:hAnsi="ArialMT" w:cs="ArialMT"/>
          <w:b/>
          <w:sz w:val="22"/>
          <w:szCs w:val="22"/>
          <w:lang w:eastAsia="en-US"/>
        </w:rPr>
        <w:t>RITENUTO</w:t>
      </w: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 pertanto necessario revocare la T.D. n 545529 e procedere con la pubblicazione di una nuova Trattativa;</w:t>
      </w:r>
    </w:p>
    <w:p w:rsidR="006B3DF6" w:rsidRDefault="00484954" w:rsidP="006B3DF6">
      <w:pPr>
        <w:rPr>
          <w:rFonts w:ascii="ArialMT" w:eastAsiaTheme="minorHAnsi" w:hAnsi="ArialMT" w:cs="ArialMT"/>
          <w:sz w:val="22"/>
          <w:szCs w:val="22"/>
          <w:lang w:eastAsia="en-US"/>
        </w:rPr>
      </w:pP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 </w:t>
      </w:r>
    </w:p>
    <w:p w:rsidR="006B3DF6" w:rsidRDefault="006B3DF6" w:rsidP="006B3DF6"/>
    <w:p w:rsidR="00BA57B1" w:rsidRDefault="00484954" w:rsidP="002A602F">
      <w:r>
        <w:rPr>
          <w:b/>
        </w:rPr>
        <w:t xml:space="preserve"> </w:t>
      </w:r>
    </w:p>
    <w:p w:rsidR="00484954" w:rsidRDefault="00332476" w:rsidP="00BD4436">
      <w:pPr>
        <w:jc w:val="center"/>
        <w:rPr>
          <w:b/>
        </w:rPr>
      </w:pPr>
      <w:r w:rsidRPr="00BD4436">
        <w:rPr>
          <w:b/>
        </w:rPr>
        <w:t>DETERMINA</w:t>
      </w:r>
    </w:p>
    <w:p w:rsidR="00BD4436" w:rsidRPr="00BD4436" w:rsidRDefault="00BD4436" w:rsidP="00BD4436">
      <w:pPr>
        <w:jc w:val="center"/>
        <w:rPr>
          <w:b/>
        </w:rPr>
      </w:pPr>
    </w:p>
    <w:p w:rsidR="00332476" w:rsidRDefault="00332476" w:rsidP="00332476">
      <w:pPr>
        <w:jc w:val="both"/>
      </w:pPr>
      <w:r>
        <w:t xml:space="preserve"> </w:t>
      </w:r>
    </w:p>
    <w:p w:rsidR="00ED0EC9" w:rsidRPr="009A5777" w:rsidRDefault="00332476" w:rsidP="009A5777">
      <w:pPr>
        <w:rPr>
          <w:rFonts w:ascii="ArialMT" w:eastAsiaTheme="minorHAnsi" w:hAnsi="ArialMT" w:cs="ArialMT"/>
          <w:sz w:val="22"/>
          <w:szCs w:val="22"/>
          <w:lang w:eastAsia="en-US"/>
        </w:rPr>
      </w:pPr>
      <w:r w:rsidRPr="009A5777">
        <w:rPr>
          <w:rFonts w:ascii="ArialMT" w:eastAsiaTheme="minorHAnsi" w:hAnsi="ArialMT" w:cs="ArialMT"/>
          <w:sz w:val="22"/>
          <w:szCs w:val="22"/>
          <w:lang w:eastAsia="en-US"/>
        </w:rPr>
        <w:t>- di revocare la</w:t>
      </w:r>
      <w:r w:rsidR="00BD4436">
        <w:rPr>
          <w:rFonts w:ascii="ArialMT" w:eastAsiaTheme="minorHAnsi" w:hAnsi="ArialMT" w:cs="ArialMT"/>
          <w:sz w:val="22"/>
          <w:szCs w:val="22"/>
          <w:lang w:eastAsia="en-US"/>
        </w:rPr>
        <w:t xml:space="preserve"> T.D. n. 545529 stipulata con D</w:t>
      </w:r>
      <w:r w:rsidRPr="009A5777">
        <w:rPr>
          <w:rFonts w:ascii="ArialMT" w:eastAsiaTheme="minorHAnsi" w:hAnsi="ArialMT" w:cs="ArialMT"/>
          <w:sz w:val="22"/>
          <w:szCs w:val="22"/>
          <w:lang w:eastAsia="en-US"/>
        </w:rPr>
        <w:t xml:space="preserve">eterminazione n. 78/TM del 09/07/2018 avente ad </w:t>
      </w:r>
      <w:proofErr w:type="gramStart"/>
      <w:r w:rsidRPr="009A5777">
        <w:rPr>
          <w:rFonts w:ascii="ArialMT" w:eastAsiaTheme="minorHAnsi" w:hAnsi="ArialMT" w:cs="ArialMT"/>
          <w:sz w:val="22"/>
          <w:szCs w:val="22"/>
          <w:lang w:eastAsia="en-US"/>
        </w:rPr>
        <w:t xml:space="preserve">oggetto </w:t>
      </w:r>
      <w:r w:rsidRPr="00332476">
        <w:rPr>
          <w:rFonts w:ascii="ArialMT" w:eastAsiaTheme="minorHAnsi" w:hAnsi="ArialMT" w:cs="ArialMT"/>
          <w:sz w:val="22"/>
          <w:szCs w:val="22"/>
          <w:lang w:eastAsia="en-US"/>
        </w:rPr>
        <w:t xml:space="preserve"> </w:t>
      </w:r>
      <w:r w:rsidRPr="009A5777">
        <w:rPr>
          <w:rFonts w:ascii="ArialMT" w:eastAsiaTheme="minorHAnsi" w:hAnsi="ArialMT" w:cs="ArialMT"/>
          <w:sz w:val="22"/>
          <w:szCs w:val="22"/>
          <w:lang w:eastAsia="en-US"/>
        </w:rPr>
        <w:t>la</w:t>
      </w:r>
      <w:proofErr w:type="gramEnd"/>
      <w:r w:rsidRPr="009A5777">
        <w:rPr>
          <w:rFonts w:ascii="ArialMT" w:eastAsiaTheme="minorHAnsi" w:hAnsi="ArialMT" w:cs="ArialMT"/>
          <w:sz w:val="22"/>
          <w:szCs w:val="22"/>
          <w:lang w:eastAsia="en-US"/>
        </w:rPr>
        <w:t xml:space="preserve"> fornitura e montaggio di n. 13 tende per ufficio </w:t>
      </w:r>
      <w:r w:rsidR="00BD4436">
        <w:rPr>
          <w:rFonts w:ascii="ArialMT" w:eastAsiaTheme="minorHAnsi" w:hAnsi="ArialMT" w:cs="ArialMT"/>
          <w:sz w:val="22"/>
          <w:szCs w:val="22"/>
          <w:lang w:eastAsia="en-US"/>
        </w:rPr>
        <w:t>;</w:t>
      </w:r>
    </w:p>
    <w:p w:rsidR="00B810C6" w:rsidRPr="009A5777" w:rsidRDefault="00B810C6" w:rsidP="009A5777">
      <w:pPr>
        <w:rPr>
          <w:rFonts w:ascii="ArialMT" w:eastAsiaTheme="minorHAnsi" w:hAnsi="ArialMT" w:cs="ArialMT"/>
          <w:sz w:val="22"/>
          <w:szCs w:val="22"/>
          <w:lang w:eastAsia="en-US"/>
        </w:rPr>
      </w:pPr>
    </w:p>
    <w:p w:rsidR="00B810C6" w:rsidRPr="00B810C6" w:rsidRDefault="00BD4436" w:rsidP="00B810C6">
      <w:pPr>
        <w:rPr>
          <w:rFonts w:ascii="ArialMT" w:eastAsiaTheme="minorHAnsi" w:hAnsi="ArialMT" w:cs="ArialMT"/>
          <w:sz w:val="22"/>
          <w:szCs w:val="22"/>
          <w:lang w:eastAsia="en-US"/>
        </w:rPr>
      </w:pP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 </w:t>
      </w:r>
      <w:r w:rsidR="009A5777">
        <w:rPr>
          <w:rFonts w:ascii="ArialMT" w:eastAsiaTheme="minorHAnsi" w:hAnsi="ArialMT" w:cs="ArialMT"/>
          <w:sz w:val="22"/>
          <w:szCs w:val="22"/>
          <w:lang w:eastAsia="en-US"/>
        </w:rPr>
        <w:t>-</w:t>
      </w:r>
      <w:r>
        <w:rPr>
          <w:rFonts w:ascii="ArialMT" w:eastAsiaTheme="minorHAnsi" w:hAnsi="ArialMT" w:cs="ArialMT"/>
          <w:sz w:val="22"/>
          <w:szCs w:val="22"/>
          <w:lang w:eastAsia="en-US"/>
        </w:rPr>
        <w:t xml:space="preserve"> </w:t>
      </w:r>
      <w:r w:rsidR="00610295">
        <w:rPr>
          <w:rFonts w:ascii="ArialMT" w:eastAsiaTheme="minorHAnsi" w:hAnsi="ArialMT" w:cs="ArialMT"/>
          <w:sz w:val="22"/>
          <w:szCs w:val="22"/>
          <w:lang w:eastAsia="en-US"/>
        </w:rPr>
        <w:t>d</w:t>
      </w:r>
      <w:r w:rsidR="00B810C6" w:rsidRPr="009A5777">
        <w:rPr>
          <w:rFonts w:ascii="ArialMT" w:eastAsiaTheme="minorHAnsi" w:hAnsi="ArialMT" w:cs="ArialMT"/>
          <w:sz w:val="22"/>
          <w:szCs w:val="22"/>
          <w:lang w:eastAsia="en-US"/>
        </w:rPr>
        <w:t>i procedere agli adempimenti conseguenti sul MEPA;</w:t>
      </w:r>
      <w:bookmarkStart w:id="0" w:name="_GoBack"/>
      <w:bookmarkEnd w:id="0"/>
    </w:p>
    <w:p w:rsidR="00B810C6" w:rsidRPr="00332476" w:rsidRDefault="00B810C6" w:rsidP="00332476">
      <w:pPr>
        <w:jc w:val="both"/>
      </w:pPr>
    </w:p>
    <w:p w:rsidR="00332476" w:rsidRPr="00ED0EC9" w:rsidRDefault="00332476" w:rsidP="00332476"/>
    <w:p w:rsid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610295" w:rsidRPr="00ED0EC9" w:rsidRDefault="00610295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Pr="005A5FE8" w:rsidRDefault="006B635E" w:rsidP="00E242B8">
      <w:pPr>
        <w:tabs>
          <w:tab w:val="left" w:pos="6675"/>
        </w:tabs>
        <w:jc w:val="both"/>
      </w:pPr>
      <w:r>
        <w:tab/>
      </w:r>
      <w:r w:rsidR="00ED0EC9">
        <w:t>IL DIRETTORE</w:t>
      </w:r>
    </w:p>
    <w:p w:rsidR="00182510" w:rsidRPr="0075361B" w:rsidRDefault="006B635E" w:rsidP="003F1DAB">
      <w:pPr>
        <w:jc w:val="both"/>
      </w:pPr>
      <w:r>
        <w:t xml:space="preserve"> 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  </w:t>
      </w:r>
      <w:r>
        <w:tab/>
      </w:r>
      <w:r>
        <w:tab/>
      </w:r>
      <w:r>
        <w:tab/>
        <w:t xml:space="preserve">        </w:t>
      </w:r>
      <w:r w:rsidR="003F1DAB">
        <w:t xml:space="preserve"> </w:t>
      </w:r>
      <w:r w:rsidR="00F54A53">
        <w:t>(Prof.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845DB"/>
    <w:multiLevelType w:val="hybridMultilevel"/>
    <w:tmpl w:val="B63826CA"/>
    <w:lvl w:ilvl="0" w:tplc="9F224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3654811"/>
    <w:multiLevelType w:val="hybridMultilevel"/>
    <w:tmpl w:val="D6007834"/>
    <w:lvl w:ilvl="0" w:tplc="CA80348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37E4E"/>
    <w:rsid w:val="000405BC"/>
    <w:rsid w:val="00042094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098B"/>
    <w:rsid w:val="0013466E"/>
    <w:rsid w:val="00146098"/>
    <w:rsid w:val="00160CCC"/>
    <w:rsid w:val="0016586D"/>
    <w:rsid w:val="00174CF6"/>
    <w:rsid w:val="0018104F"/>
    <w:rsid w:val="00182510"/>
    <w:rsid w:val="00186FF0"/>
    <w:rsid w:val="001935AF"/>
    <w:rsid w:val="001971F2"/>
    <w:rsid w:val="001A4234"/>
    <w:rsid w:val="001B0DFB"/>
    <w:rsid w:val="001C37DA"/>
    <w:rsid w:val="001C458B"/>
    <w:rsid w:val="001C693B"/>
    <w:rsid w:val="001D06E2"/>
    <w:rsid w:val="001D6AC8"/>
    <w:rsid w:val="001E1B2A"/>
    <w:rsid w:val="001E2F37"/>
    <w:rsid w:val="0021573F"/>
    <w:rsid w:val="00224A91"/>
    <w:rsid w:val="002474AD"/>
    <w:rsid w:val="00272563"/>
    <w:rsid w:val="002756C8"/>
    <w:rsid w:val="00281C15"/>
    <w:rsid w:val="002928F6"/>
    <w:rsid w:val="002A602F"/>
    <w:rsid w:val="002B2A59"/>
    <w:rsid w:val="002C15BE"/>
    <w:rsid w:val="002E3ECB"/>
    <w:rsid w:val="003007C1"/>
    <w:rsid w:val="003177C6"/>
    <w:rsid w:val="003229BE"/>
    <w:rsid w:val="003265C8"/>
    <w:rsid w:val="00327B91"/>
    <w:rsid w:val="00332476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84954"/>
    <w:rsid w:val="00492710"/>
    <w:rsid w:val="004B2220"/>
    <w:rsid w:val="004C531F"/>
    <w:rsid w:val="004C7CBD"/>
    <w:rsid w:val="004D0BAF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0295"/>
    <w:rsid w:val="00611F84"/>
    <w:rsid w:val="006172D6"/>
    <w:rsid w:val="0064299F"/>
    <w:rsid w:val="0065687F"/>
    <w:rsid w:val="00661481"/>
    <w:rsid w:val="006617F0"/>
    <w:rsid w:val="00665254"/>
    <w:rsid w:val="00671F14"/>
    <w:rsid w:val="00674752"/>
    <w:rsid w:val="00683C30"/>
    <w:rsid w:val="006A5505"/>
    <w:rsid w:val="006B3DF6"/>
    <w:rsid w:val="006B497D"/>
    <w:rsid w:val="006B635E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C6538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968A3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5777"/>
    <w:rsid w:val="009A76DF"/>
    <w:rsid w:val="009B77A5"/>
    <w:rsid w:val="009C1FAD"/>
    <w:rsid w:val="009E00DE"/>
    <w:rsid w:val="009E4437"/>
    <w:rsid w:val="009E694E"/>
    <w:rsid w:val="009E6A81"/>
    <w:rsid w:val="00A02F67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50636"/>
    <w:rsid w:val="00B7358C"/>
    <w:rsid w:val="00B810C6"/>
    <w:rsid w:val="00B86FEA"/>
    <w:rsid w:val="00BA57B1"/>
    <w:rsid w:val="00BC3E98"/>
    <w:rsid w:val="00BD4436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246CA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55CA"/>
    <w:rsid w:val="00F6679C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689B44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6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117</cp:revision>
  <cp:lastPrinted>2018-07-11T12:46:00Z</cp:lastPrinted>
  <dcterms:created xsi:type="dcterms:W3CDTF">2017-02-27T10:19:00Z</dcterms:created>
  <dcterms:modified xsi:type="dcterms:W3CDTF">2018-07-11T12:47:00Z</dcterms:modified>
</cp:coreProperties>
</file>